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3BEF1C" w14:textId="6227D1FF" w:rsidR="002A65B5" w:rsidRPr="00F30E29" w:rsidRDefault="003D0C12" w:rsidP="00346DB2">
      <w:pPr>
        <w:spacing w:before="48" w:after="0" w:line="480" w:lineRule="auto"/>
        <w:outlineLvl w:val="3"/>
        <w:rPr>
          <w:rFonts w:ascii="Arial" w:eastAsia="Times New Roman" w:hAnsi="Arial" w:cs="Arial"/>
          <w:bCs/>
          <w:sz w:val="24"/>
          <w:szCs w:val="24"/>
          <w:lang w:val="en-US" w:eastAsia="pt-BR"/>
        </w:rPr>
      </w:pPr>
      <w:r>
        <w:rPr>
          <w:rFonts w:ascii="Arial" w:eastAsia="Times New Roman" w:hAnsi="Arial" w:cs="Arial"/>
          <w:bCs/>
          <w:sz w:val="24"/>
          <w:szCs w:val="24"/>
          <w:lang w:val="en-US" w:eastAsia="pt-BR"/>
        </w:rPr>
        <w:t>Gas T</w:t>
      </w:r>
      <w:r w:rsidR="007F250E" w:rsidRPr="003D0C12">
        <w:rPr>
          <w:rFonts w:ascii="Arial" w:eastAsia="Times New Roman" w:hAnsi="Arial" w:cs="Arial"/>
          <w:bCs/>
          <w:sz w:val="24"/>
          <w:szCs w:val="24"/>
          <w:lang w:val="en-US" w:eastAsia="pt-BR"/>
        </w:rPr>
        <w:t>amponade</w:t>
      </w:r>
      <w:r>
        <w:rPr>
          <w:rFonts w:ascii="Arial" w:eastAsia="Times New Roman" w:hAnsi="Arial" w:cs="Arial"/>
          <w:bCs/>
          <w:sz w:val="24"/>
          <w:szCs w:val="24"/>
          <w:lang w:val="en-US" w:eastAsia="pt-BR"/>
        </w:rPr>
        <w:t xml:space="preserve"> F</w:t>
      </w:r>
      <w:r w:rsidR="00940BE2" w:rsidRPr="003D0C12">
        <w:rPr>
          <w:rFonts w:ascii="Arial" w:eastAsia="Times New Roman" w:hAnsi="Arial" w:cs="Arial"/>
          <w:bCs/>
          <w:sz w:val="24"/>
          <w:szCs w:val="24"/>
          <w:lang w:val="en-US" w:eastAsia="pt-BR"/>
        </w:rPr>
        <w:t>ollowed by L</w:t>
      </w:r>
      <w:r>
        <w:rPr>
          <w:rFonts w:ascii="Arial" w:eastAsia="Times New Roman" w:hAnsi="Arial" w:cs="Arial"/>
          <w:bCs/>
          <w:sz w:val="24"/>
          <w:szCs w:val="24"/>
          <w:lang w:val="en-US" w:eastAsia="pt-BR"/>
        </w:rPr>
        <w:t>aser T</w:t>
      </w:r>
      <w:r w:rsidR="007F250E" w:rsidRPr="003D0C12">
        <w:rPr>
          <w:rFonts w:ascii="Arial" w:eastAsia="Times New Roman" w:hAnsi="Arial" w:cs="Arial"/>
          <w:bCs/>
          <w:sz w:val="24"/>
          <w:szCs w:val="24"/>
          <w:lang w:val="en-US" w:eastAsia="pt-BR"/>
        </w:rPr>
        <w:t xml:space="preserve">reatment </w:t>
      </w:r>
      <w:r w:rsidR="00614FE2" w:rsidRPr="003D0C12">
        <w:rPr>
          <w:rFonts w:ascii="Arial" w:eastAsia="Times New Roman" w:hAnsi="Arial" w:cs="Arial"/>
          <w:bCs/>
          <w:sz w:val="24"/>
          <w:szCs w:val="24"/>
          <w:lang w:val="en-US" w:eastAsia="pt-BR"/>
        </w:rPr>
        <w:t>for</w:t>
      </w:r>
      <w:r>
        <w:rPr>
          <w:rFonts w:ascii="Arial" w:eastAsia="Times New Roman" w:hAnsi="Arial" w:cs="Arial"/>
          <w:bCs/>
          <w:sz w:val="24"/>
          <w:szCs w:val="24"/>
          <w:lang w:val="en-US" w:eastAsia="pt-BR"/>
        </w:rPr>
        <w:t xml:space="preserve"> Macular Retinal Detachment Secondary to Optic Pit</w:t>
      </w:r>
    </w:p>
    <w:p w14:paraId="4650E83A" w14:textId="036B92D2" w:rsidR="002A65B5" w:rsidRPr="00F30E29" w:rsidRDefault="00A23E75" w:rsidP="00346DB2">
      <w:pPr>
        <w:spacing w:before="48" w:after="0" w:line="480" w:lineRule="auto"/>
        <w:outlineLvl w:val="3"/>
        <w:rPr>
          <w:rFonts w:ascii="Arial" w:eastAsia="Times New Roman" w:hAnsi="Arial" w:cs="Arial"/>
          <w:bCs/>
          <w:i/>
          <w:color w:val="333333"/>
          <w:lang w:eastAsia="pt-BR"/>
        </w:rPr>
      </w:pPr>
      <w:r w:rsidRPr="003F6EF4">
        <w:rPr>
          <w:rFonts w:ascii="Arial" w:eastAsia="Times New Roman" w:hAnsi="Arial" w:cs="Arial"/>
          <w:bCs/>
          <w:i/>
          <w:color w:val="333333"/>
          <w:lang w:eastAsia="pt-BR"/>
        </w:rPr>
        <w:t>Leandro Jerez Chave</w:t>
      </w:r>
      <w:r>
        <w:rPr>
          <w:rFonts w:ascii="Arial" w:eastAsia="Times New Roman" w:hAnsi="Arial" w:cs="Arial"/>
          <w:bCs/>
          <w:i/>
          <w:color w:val="333333"/>
          <w:lang w:eastAsia="pt-BR"/>
        </w:rPr>
        <w:t>s</w:t>
      </w:r>
      <w:r>
        <w:rPr>
          <w:rFonts w:ascii="Arial" w:eastAsia="Times New Roman" w:hAnsi="Arial" w:cs="Arial"/>
          <w:bCs/>
          <w:i/>
          <w:color w:val="333333"/>
          <w:vertAlign w:val="superscript"/>
          <w:lang w:eastAsia="pt-BR"/>
        </w:rPr>
        <w:t>1</w:t>
      </w:r>
      <w:r>
        <w:rPr>
          <w:rFonts w:ascii="Arial" w:eastAsia="Times New Roman" w:hAnsi="Arial" w:cs="Arial"/>
          <w:bCs/>
          <w:i/>
          <w:color w:val="333333"/>
          <w:lang w:eastAsia="pt-BR"/>
        </w:rPr>
        <w:t xml:space="preserve">, </w:t>
      </w:r>
      <w:r w:rsidR="00FF6E97" w:rsidRPr="003F6EF4">
        <w:rPr>
          <w:rFonts w:ascii="Arial" w:eastAsia="Times New Roman" w:hAnsi="Arial" w:cs="Arial"/>
          <w:bCs/>
          <w:i/>
          <w:color w:val="333333"/>
          <w:lang w:eastAsia="pt-BR"/>
        </w:rPr>
        <w:t>Julian Cássio Pereira Costa</w:t>
      </w:r>
      <w:r w:rsidR="002A65B5">
        <w:rPr>
          <w:rFonts w:ascii="Arial" w:eastAsia="Times New Roman" w:hAnsi="Arial" w:cs="Arial"/>
          <w:bCs/>
          <w:i/>
          <w:color w:val="333333"/>
          <w:vertAlign w:val="superscript"/>
          <w:lang w:eastAsia="pt-BR"/>
        </w:rPr>
        <w:t>1</w:t>
      </w:r>
      <w:r w:rsidR="00FF6E97" w:rsidRPr="003F6EF4">
        <w:rPr>
          <w:rFonts w:ascii="Arial" w:eastAsia="Times New Roman" w:hAnsi="Arial" w:cs="Arial"/>
          <w:bCs/>
          <w:i/>
          <w:color w:val="333333"/>
          <w:lang w:eastAsia="pt-BR"/>
        </w:rPr>
        <w:t>,</w:t>
      </w:r>
      <w:r w:rsidR="000766F8" w:rsidRPr="003F6EF4">
        <w:rPr>
          <w:rFonts w:ascii="Arial" w:eastAsia="Times New Roman" w:hAnsi="Arial" w:cs="Arial"/>
          <w:bCs/>
          <w:i/>
          <w:color w:val="333333"/>
          <w:lang w:eastAsia="pt-BR"/>
        </w:rPr>
        <w:t xml:space="preserve"> Marina </w:t>
      </w:r>
      <w:proofErr w:type="spellStart"/>
      <w:r w:rsidR="000766F8" w:rsidRPr="003F6EF4">
        <w:rPr>
          <w:rFonts w:ascii="Arial" w:eastAsia="Times New Roman" w:hAnsi="Arial" w:cs="Arial"/>
          <w:bCs/>
          <w:i/>
          <w:color w:val="333333"/>
          <w:lang w:eastAsia="pt-BR"/>
        </w:rPr>
        <w:t>Labarrère</w:t>
      </w:r>
      <w:proofErr w:type="spellEnd"/>
      <w:r w:rsidR="000766F8" w:rsidRPr="003F6EF4">
        <w:rPr>
          <w:rFonts w:ascii="Arial" w:eastAsia="Times New Roman" w:hAnsi="Arial" w:cs="Arial"/>
          <w:bCs/>
          <w:i/>
          <w:color w:val="333333"/>
          <w:lang w:eastAsia="pt-BR"/>
        </w:rPr>
        <w:t xml:space="preserve"> de Albuquerque</w:t>
      </w:r>
      <w:r w:rsidR="002A65B5">
        <w:rPr>
          <w:rFonts w:ascii="Arial" w:eastAsia="Times New Roman" w:hAnsi="Arial" w:cs="Arial"/>
          <w:bCs/>
          <w:i/>
          <w:color w:val="333333"/>
          <w:vertAlign w:val="superscript"/>
          <w:lang w:eastAsia="pt-BR"/>
        </w:rPr>
        <w:t>1</w:t>
      </w:r>
      <w:r w:rsidR="000766F8" w:rsidRPr="003F6EF4">
        <w:rPr>
          <w:rFonts w:ascii="Arial" w:eastAsia="Times New Roman" w:hAnsi="Arial" w:cs="Arial"/>
          <w:bCs/>
          <w:i/>
          <w:color w:val="333333"/>
          <w:lang w:eastAsia="pt-BR"/>
        </w:rPr>
        <w:t xml:space="preserve">, </w:t>
      </w:r>
      <w:r w:rsidR="002A65B5" w:rsidRPr="003F6EF4">
        <w:rPr>
          <w:rFonts w:ascii="Arial" w:eastAsia="Times New Roman" w:hAnsi="Arial" w:cs="Arial"/>
          <w:bCs/>
          <w:i/>
          <w:color w:val="333333"/>
          <w:lang w:eastAsia="pt-BR"/>
        </w:rPr>
        <w:t>Ingrid U Scott</w:t>
      </w:r>
      <w:r w:rsidR="002A65B5">
        <w:rPr>
          <w:rFonts w:ascii="Arial" w:eastAsia="Times New Roman" w:hAnsi="Arial" w:cs="Arial"/>
          <w:bCs/>
          <w:i/>
          <w:color w:val="333333"/>
          <w:vertAlign w:val="superscript"/>
          <w:lang w:eastAsia="pt-BR"/>
        </w:rPr>
        <w:t>2</w:t>
      </w:r>
      <w:r w:rsidR="002A65B5" w:rsidRPr="003F6EF4">
        <w:rPr>
          <w:rFonts w:ascii="Arial" w:eastAsia="Times New Roman" w:hAnsi="Arial" w:cs="Arial"/>
          <w:bCs/>
          <w:i/>
          <w:color w:val="333333"/>
          <w:lang w:eastAsia="pt-BR"/>
        </w:rPr>
        <w:t xml:space="preserve">, </w:t>
      </w:r>
      <w:r w:rsidR="000766F8" w:rsidRPr="003F6EF4">
        <w:rPr>
          <w:rFonts w:ascii="Arial" w:eastAsia="Times New Roman" w:hAnsi="Arial" w:cs="Arial"/>
          <w:bCs/>
          <w:i/>
          <w:color w:val="333333"/>
          <w:lang w:eastAsia="pt-BR"/>
        </w:rPr>
        <w:t>Rodrigo Jorge</w:t>
      </w:r>
      <w:r w:rsidR="002A65B5">
        <w:rPr>
          <w:rFonts w:ascii="Arial" w:eastAsia="Times New Roman" w:hAnsi="Arial" w:cs="Arial"/>
          <w:bCs/>
          <w:i/>
          <w:color w:val="333333"/>
          <w:vertAlign w:val="superscript"/>
          <w:lang w:eastAsia="pt-BR"/>
        </w:rPr>
        <w:t>1</w:t>
      </w:r>
    </w:p>
    <w:p w14:paraId="0124BA2F" w14:textId="53D11334" w:rsidR="002A65B5" w:rsidRPr="003F6EF4" w:rsidRDefault="002A65B5" w:rsidP="00346DB2">
      <w:pPr>
        <w:spacing w:before="48" w:after="0" w:line="480" w:lineRule="auto"/>
        <w:outlineLvl w:val="3"/>
        <w:rPr>
          <w:rFonts w:ascii="Arial" w:eastAsia="Times New Roman" w:hAnsi="Arial" w:cs="Arial"/>
          <w:bCs/>
          <w:color w:val="333333"/>
          <w:lang w:val="en-US" w:eastAsia="pt-BR"/>
        </w:rPr>
      </w:pPr>
      <w:r w:rsidRPr="00A259D3">
        <w:rPr>
          <w:rFonts w:ascii="Arial" w:eastAsia="Times New Roman" w:hAnsi="Arial" w:cs="Arial"/>
          <w:bCs/>
          <w:color w:val="333333"/>
          <w:lang w:val="en-US" w:eastAsia="pt-BR"/>
        </w:rPr>
        <w:t>1.</w:t>
      </w:r>
      <w:r w:rsidRPr="003F6EF4">
        <w:rPr>
          <w:rFonts w:ascii="Arial" w:eastAsia="Times New Roman" w:hAnsi="Arial" w:cs="Arial"/>
          <w:b/>
          <w:bCs/>
          <w:color w:val="333333"/>
          <w:lang w:val="en-US" w:eastAsia="pt-BR"/>
        </w:rPr>
        <w:t xml:space="preserve"> </w:t>
      </w:r>
      <w:r w:rsidR="000766F8" w:rsidRPr="003F6EF4">
        <w:rPr>
          <w:rFonts w:ascii="Arial" w:eastAsia="Times New Roman" w:hAnsi="Arial" w:cs="Arial"/>
          <w:bCs/>
          <w:color w:val="333333"/>
          <w:lang w:val="en-US" w:eastAsia="pt-BR"/>
        </w:rPr>
        <w:t xml:space="preserve">Department of Ophthalmology, Otorhinolaryngology and Head and Neck Surgery, </w:t>
      </w:r>
      <w:proofErr w:type="spellStart"/>
      <w:r w:rsidR="000766F8" w:rsidRPr="003F6EF4">
        <w:rPr>
          <w:rFonts w:ascii="Arial" w:eastAsia="Times New Roman" w:hAnsi="Arial" w:cs="Arial"/>
          <w:bCs/>
          <w:color w:val="333333"/>
          <w:lang w:val="en-US" w:eastAsia="pt-BR"/>
        </w:rPr>
        <w:t>Ribeirão</w:t>
      </w:r>
      <w:proofErr w:type="spellEnd"/>
      <w:r w:rsidR="000766F8" w:rsidRPr="003F6EF4">
        <w:rPr>
          <w:rFonts w:ascii="Arial" w:eastAsia="Times New Roman" w:hAnsi="Arial" w:cs="Arial"/>
          <w:bCs/>
          <w:color w:val="333333"/>
          <w:lang w:val="en-US" w:eastAsia="pt-BR"/>
        </w:rPr>
        <w:t xml:space="preserve"> Preto School of Medicine, University of São Paulo, </w:t>
      </w:r>
      <w:proofErr w:type="spellStart"/>
      <w:r w:rsidR="000766F8" w:rsidRPr="003F6EF4">
        <w:rPr>
          <w:rFonts w:ascii="Arial" w:eastAsia="Times New Roman" w:hAnsi="Arial" w:cs="Arial"/>
          <w:bCs/>
          <w:color w:val="333333"/>
          <w:lang w:val="en-US" w:eastAsia="pt-BR"/>
        </w:rPr>
        <w:t>Ribeirão</w:t>
      </w:r>
      <w:proofErr w:type="spellEnd"/>
      <w:r w:rsidR="000766F8" w:rsidRPr="003F6EF4">
        <w:rPr>
          <w:rFonts w:ascii="Arial" w:eastAsia="Times New Roman" w:hAnsi="Arial" w:cs="Arial"/>
          <w:bCs/>
          <w:color w:val="333333"/>
          <w:lang w:val="en-US" w:eastAsia="pt-BR"/>
        </w:rPr>
        <w:t xml:space="preserve"> Preto, Brazil</w:t>
      </w:r>
    </w:p>
    <w:p w14:paraId="2E107D86" w14:textId="78C3EA29" w:rsidR="002A65B5" w:rsidRPr="003F6EF4" w:rsidRDefault="002A65B5" w:rsidP="00F30E29">
      <w:pPr>
        <w:spacing w:before="48" w:after="0" w:line="480" w:lineRule="auto"/>
        <w:outlineLvl w:val="3"/>
        <w:rPr>
          <w:rFonts w:ascii="Arial" w:eastAsia="Times New Roman" w:hAnsi="Arial" w:cs="Arial"/>
          <w:bCs/>
          <w:color w:val="333333"/>
          <w:lang w:val="en-US" w:eastAsia="pt-BR"/>
        </w:rPr>
      </w:pPr>
      <w:r w:rsidRPr="003F6EF4">
        <w:rPr>
          <w:rFonts w:ascii="Arial" w:eastAsia="Times New Roman" w:hAnsi="Arial" w:cs="Arial"/>
          <w:bCs/>
          <w:color w:val="333333"/>
          <w:lang w:val="en-US" w:eastAsia="pt-BR"/>
        </w:rPr>
        <w:t xml:space="preserve">2. </w:t>
      </w:r>
      <w:r w:rsidR="003F6EF4" w:rsidRPr="003F6EF4">
        <w:rPr>
          <w:rFonts w:ascii="Arial" w:eastAsia="Times New Roman" w:hAnsi="Arial" w:cs="Arial"/>
          <w:bCs/>
          <w:color w:val="333333"/>
          <w:lang w:val="en-US" w:eastAsia="pt-BR"/>
        </w:rPr>
        <w:t>Departments of Ophthalmology and Public Health Sciences, Penn State College of Medicine, Hershey, Pennsylvania, USA</w:t>
      </w:r>
    </w:p>
    <w:p w14:paraId="6A0D0E4E" w14:textId="77777777" w:rsidR="00F30E29" w:rsidRDefault="00F30E29" w:rsidP="00346DB2">
      <w:pPr>
        <w:spacing w:after="0" w:line="480" w:lineRule="auto"/>
        <w:rPr>
          <w:rFonts w:ascii="Arial" w:eastAsia="Times New Roman" w:hAnsi="Arial" w:cs="Arial"/>
          <w:bCs/>
          <w:color w:val="333333"/>
          <w:lang w:val="en-US" w:eastAsia="pt-BR"/>
        </w:rPr>
      </w:pPr>
    </w:p>
    <w:p w14:paraId="163EF38D" w14:textId="19FBC04D" w:rsidR="002A65B5" w:rsidRPr="00F30E29" w:rsidRDefault="000766F8" w:rsidP="00346DB2">
      <w:pPr>
        <w:spacing w:after="0" w:line="480" w:lineRule="auto"/>
        <w:rPr>
          <w:rFonts w:ascii="Arial" w:eastAsia="Times New Roman" w:hAnsi="Arial" w:cs="Arial"/>
          <w:color w:val="333333"/>
          <w:lang w:val="en-US" w:eastAsia="pt-BR"/>
        </w:rPr>
      </w:pPr>
      <w:r w:rsidRPr="003F6EF4">
        <w:rPr>
          <w:rFonts w:ascii="Arial" w:eastAsia="Times New Roman" w:hAnsi="Arial" w:cs="Arial"/>
          <w:bCs/>
          <w:color w:val="333333"/>
          <w:lang w:val="en-US" w:eastAsia="pt-BR"/>
        </w:rPr>
        <w:t>This work was supported by the Department of Opht</w:t>
      </w:r>
      <w:r w:rsidR="003D0C12">
        <w:rPr>
          <w:rFonts w:ascii="Arial" w:eastAsia="Times New Roman" w:hAnsi="Arial" w:cs="Arial"/>
          <w:bCs/>
          <w:color w:val="333333"/>
          <w:lang w:val="en-US" w:eastAsia="pt-BR"/>
        </w:rPr>
        <w:t>h</w:t>
      </w:r>
      <w:r w:rsidRPr="003F6EF4">
        <w:rPr>
          <w:rFonts w:ascii="Arial" w:eastAsia="Times New Roman" w:hAnsi="Arial" w:cs="Arial"/>
          <w:bCs/>
          <w:color w:val="333333"/>
          <w:lang w:val="en-US" w:eastAsia="pt-BR"/>
        </w:rPr>
        <w:t>almology, Otorhinolaryngology and Head and Neck Surgery</w:t>
      </w:r>
      <w:r w:rsidR="007F250E" w:rsidRPr="003F6EF4">
        <w:rPr>
          <w:rFonts w:ascii="Arial" w:eastAsia="Times New Roman" w:hAnsi="Arial" w:cs="Arial"/>
          <w:bCs/>
          <w:color w:val="333333"/>
          <w:lang w:val="en-US" w:eastAsia="pt-BR"/>
        </w:rPr>
        <w:t>,</w:t>
      </w:r>
      <w:r w:rsidRPr="003F6EF4">
        <w:rPr>
          <w:rFonts w:ascii="Arial" w:eastAsia="Times New Roman" w:hAnsi="Arial" w:cs="Arial"/>
          <w:bCs/>
          <w:color w:val="333333"/>
          <w:lang w:val="en-US" w:eastAsia="pt-BR"/>
        </w:rPr>
        <w:t xml:space="preserve"> </w:t>
      </w:r>
      <w:proofErr w:type="spellStart"/>
      <w:r w:rsidRPr="003F6EF4">
        <w:rPr>
          <w:rFonts w:ascii="Arial" w:eastAsia="Times New Roman" w:hAnsi="Arial" w:cs="Arial"/>
          <w:bCs/>
          <w:color w:val="333333"/>
          <w:lang w:val="en-US" w:eastAsia="pt-BR"/>
        </w:rPr>
        <w:t>Ribeirão</w:t>
      </w:r>
      <w:proofErr w:type="spellEnd"/>
      <w:r w:rsidRPr="003F6EF4">
        <w:rPr>
          <w:rFonts w:ascii="Arial" w:eastAsia="Times New Roman" w:hAnsi="Arial" w:cs="Arial"/>
          <w:bCs/>
          <w:color w:val="333333"/>
          <w:lang w:val="en-US" w:eastAsia="pt-BR"/>
        </w:rPr>
        <w:t xml:space="preserve"> Preto School of Medicine, University of São Paulo, </w:t>
      </w:r>
      <w:proofErr w:type="spellStart"/>
      <w:r w:rsidRPr="003F6EF4">
        <w:rPr>
          <w:rFonts w:ascii="Arial" w:eastAsia="Times New Roman" w:hAnsi="Arial" w:cs="Arial"/>
          <w:bCs/>
          <w:color w:val="333333"/>
          <w:lang w:val="en-US" w:eastAsia="pt-BR"/>
        </w:rPr>
        <w:t>Ribeirão</w:t>
      </w:r>
      <w:proofErr w:type="spellEnd"/>
      <w:r w:rsidRPr="003F6EF4">
        <w:rPr>
          <w:rFonts w:ascii="Arial" w:eastAsia="Times New Roman" w:hAnsi="Arial" w:cs="Arial"/>
          <w:bCs/>
          <w:color w:val="333333"/>
          <w:lang w:val="en-US" w:eastAsia="pt-BR"/>
        </w:rPr>
        <w:t xml:space="preserve"> Preto, Brazil.</w:t>
      </w:r>
    </w:p>
    <w:p w14:paraId="436AAD58" w14:textId="207EBF59" w:rsidR="00FC7DA5" w:rsidRPr="003F6EF4" w:rsidRDefault="007F250E" w:rsidP="00346DB2">
      <w:pPr>
        <w:spacing w:after="0" w:line="480" w:lineRule="auto"/>
        <w:rPr>
          <w:rFonts w:ascii="Arial" w:eastAsia="Times New Roman" w:hAnsi="Arial" w:cs="Arial"/>
          <w:b/>
          <w:bCs/>
          <w:color w:val="333333"/>
          <w:lang w:val="en-US" w:eastAsia="pt-BR"/>
        </w:rPr>
      </w:pPr>
      <w:r w:rsidRPr="003F6EF4">
        <w:rPr>
          <w:rFonts w:ascii="Arial" w:eastAsia="Times New Roman" w:hAnsi="Arial" w:cs="Arial"/>
          <w:bCs/>
          <w:color w:val="333333"/>
          <w:lang w:val="en-US" w:eastAsia="pt-BR"/>
        </w:rPr>
        <w:t>All</w:t>
      </w:r>
      <w:r w:rsidR="000766F8" w:rsidRPr="003F6EF4">
        <w:rPr>
          <w:rFonts w:ascii="Arial" w:eastAsia="Times New Roman" w:hAnsi="Arial" w:cs="Arial"/>
          <w:bCs/>
          <w:color w:val="333333"/>
          <w:lang w:val="en-US" w:eastAsia="pt-BR"/>
        </w:rPr>
        <w:t xml:space="preserve"> authors </w:t>
      </w:r>
      <w:r w:rsidRPr="003F6EF4">
        <w:rPr>
          <w:rFonts w:ascii="Arial" w:eastAsia="Times New Roman" w:hAnsi="Arial" w:cs="Arial"/>
          <w:bCs/>
          <w:color w:val="000000" w:themeColor="text1"/>
          <w:lang w:val="en-US" w:eastAsia="pt-BR"/>
        </w:rPr>
        <w:t xml:space="preserve">declare that they </w:t>
      </w:r>
      <w:r w:rsidR="000766F8" w:rsidRPr="003F6EF4">
        <w:rPr>
          <w:rFonts w:ascii="Arial" w:eastAsia="Times New Roman" w:hAnsi="Arial" w:cs="Arial"/>
          <w:bCs/>
          <w:color w:val="333333"/>
          <w:lang w:val="en-US" w:eastAsia="pt-BR"/>
        </w:rPr>
        <w:t>have no financial con</w:t>
      </w:r>
      <w:r w:rsidR="00C34020" w:rsidRPr="003F6EF4">
        <w:rPr>
          <w:rFonts w:ascii="Arial" w:eastAsia="Times New Roman" w:hAnsi="Arial" w:cs="Arial"/>
          <w:bCs/>
          <w:color w:val="333333"/>
          <w:lang w:val="en-US" w:eastAsia="pt-BR"/>
        </w:rPr>
        <w:t>flicts of interest to disclose.</w:t>
      </w:r>
    </w:p>
    <w:p w14:paraId="08122691" w14:textId="77777777" w:rsidR="002A65B5" w:rsidRPr="003F6EF4" w:rsidRDefault="002A65B5" w:rsidP="00346DB2">
      <w:pPr>
        <w:spacing w:after="0" w:line="480" w:lineRule="auto"/>
        <w:rPr>
          <w:rFonts w:ascii="Arial" w:eastAsia="Times New Roman" w:hAnsi="Arial" w:cs="Arial"/>
          <w:b/>
          <w:bCs/>
          <w:color w:val="333333"/>
          <w:lang w:val="en-US" w:eastAsia="pt-BR"/>
        </w:rPr>
      </w:pPr>
    </w:p>
    <w:p w14:paraId="1FCB2A7E" w14:textId="1422E6C5" w:rsidR="000766F8" w:rsidRPr="00F30E29" w:rsidRDefault="000766F8" w:rsidP="00346DB2">
      <w:pPr>
        <w:spacing w:after="0" w:line="480" w:lineRule="auto"/>
        <w:rPr>
          <w:rFonts w:ascii="Arial" w:eastAsia="Times New Roman" w:hAnsi="Arial" w:cs="Arial"/>
          <w:b/>
          <w:bCs/>
          <w:color w:val="333333"/>
          <w:lang w:val="en-US" w:eastAsia="pt-BR"/>
        </w:rPr>
      </w:pPr>
      <w:r w:rsidRPr="003F6EF4">
        <w:rPr>
          <w:rFonts w:ascii="Arial" w:eastAsia="Times New Roman" w:hAnsi="Arial" w:cs="Arial"/>
          <w:b/>
          <w:bCs/>
          <w:color w:val="333333"/>
          <w:lang w:val="en-US" w:eastAsia="pt-BR"/>
        </w:rPr>
        <w:t>Running tittle</w:t>
      </w:r>
      <w:bookmarkStart w:id="0" w:name="_GoBack"/>
      <w:r w:rsidRPr="003F6EF4">
        <w:rPr>
          <w:rFonts w:ascii="Arial" w:eastAsia="Times New Roman" w:hAnsi="Arial" w:cs="Arial"/>
          <w:b/>
          <w:bCs/>
          <w:color w:val="333333"/>
          <w:lang w:val="en-US" w:eastAsia="pt-BR"/>
        </w:rPr>
        <w:t>:</w:t>
      </w:r>
      <w:r w:rsidR="00346DB2" w:rsidRPr="003F6EF4">
        <w:rPr>
          <w:rFonts w:ascii="Arial" w:eastAsia="Times New Roman" w:hAnsi="Arial" w:cs="Arial"/>
          <w:b/>
          <w:bCs/>
          <w:color w:val="333333"/>
          <w:lang w:val="en-US" w:eastAsia="pt-BR"/>
        </w:rPr>
        <w:t xml:space="preserve"> </w:t>
      </w:r>
      <w:proofErr w:type="spellStart"/>
      <w:r w:rsidR="00346DB2" w:rsidRPr="003D0C12">
        <w:rPr>
          <w:rFonts w:ascii="Arial" w:eastAsia="Times New Roman" w:hAnsi="Arial" w:cs="Arial"/>
          <w:bCs/>
          <w:color w:val="333333"/>
          <w:lang w:val="en-US" w:eastAsia="pt-BR"/>
        </w:rPr>
        <w:t>perfluoropropane</w:t>
      </w:r>
      <w:proofErr w:type="spellEnd"/>
      <w:r w:rsidR="003D0C12" w:rsidRPr="003D0C12">
        <w:rPr>
          <w:rFonts w:ascii="Arial" w:eastAsia="Times New Roman" w:hAnsi="Arial" w:cs="Arial"/>
          <w:bCs/>
          <w:color w:val="333333"/>
          <w:lang w:val="en-US" w:eastAsia="pt-BR"/>
        </w:rPr>
        <w:t xml:space="preserve"> and l</w:t>
      </w:r>
      <w:r w:rsidR="007F250E" w:rsidRPr="003D0C12">
        <w:rPr>
          <w:rFonts w:ascii="Arial" w:eastAsia="Times New Roman" w:hAnsi="Arial" w:cs="Arial"/>
          <w:bCs/>
          <w:color w:val="333333"/>
          <w:lang w:val="en-US" w:eastAsia="pt-BR"/>
        </w:rPr>
        <w:t>aser</w:t>
      </w:r>
      <w:r w:rsidR="007F250E" w:rsidRPr="003F6EF4">
        <w:rPr>
          <w:rFonts w:ascii="Arial" w:eastAsia="Times New Roman" w:hAnsi="Arial" w:cs="Arial"/>
          <w:bCs/>
          <w:color w:val="333333"/>
          <w:lang w:val="en-US" w:eastAsia="pt-BR"/>
        </w:rPr>
        <w:t xml:space="preserve"> for </w:t>
      </w:r>
      <w:r w:rsidR="003D0C12">
        <w:rPr>
          <w:rFonts w:ascii="Arial" w:eastAsia="Times New Roman" w:hAnsi="Arial" w:cs="Arial"/>
          <w:bCs/>
          <w:color w:val="000000" w:themeColor="text1"/>
          <w:lang w:val="en-US" w:eastAsia="pt-BR"/>
        </w:rPr>
        <w:t xml:space="preserve">optic </w:t>
      </w:r>
      <w:r w:rsidR="00A259D3">
        <w:rPr>
          <w:rFonts w:ascii="Arial" w:eastAsia="Times New Roman" w:hAnsi="Arial" w:cs="Arial"/>
          <w:bCs/>
          <w:color w:val="000000" w:themeColor="text1"/>
          <w:lang w:val="en-US" w:eastAsia="pt-BR"/>
        </w:rPr>
        <w:t xml:space="preserve">disc </w:t>
      </w:r>
      <w:r w:rsidR="003D0C12">
        <w:rPr>
          <w:rFonts w:ascii="Arial" w:eastAsia="Times New Roman" w:hAnsi="Arial" w:cs="Arial"/>
          <w:bCs/>
          <w:color w:val="000000" w:themeColor="text1"/>
          <w:lang w:val="en-US" w:eastAsia="pt-BR"/>
        </w:rPr>
        <w:t>pit</w:t>
      </w:r>
      <w:r w:rsidR="009208DC" w:rsidRPr="003F6EF4">
        <w:rPr>
          <w:rFonts w:ascii="Arial" w:eastAsia="Times New Roman" w:hAnsi="Arial" w:cs="Arial"/>
          <w:bCs/>
          <w:color w:val="000000" w:themeColor="text1"/>
          <w:lang w:val="en-US" w:eastAsia="pt-BR"/>
        </w:rPr>
        <w:t>-</w:t>
      </w:r>
      <w:r w:rsidR="007F250E" w:rsidRPr="003F6EF4">
        <w:rPr>
          <w:rFonts w:ascii="Arial" w:eastAsia="Times New Roman" w:hAnsi="Arial" w:cs="Arial"/>
          <w:bCs/>
          <w:color w:val="000000" w:themeColor="text1"/>
          <w:lang w:val="en-US" w:eastAsia="pt-BR"/>
        </w:rPr>
        <w:t>associated maculopathy</w:t>
      </w:r>
      <w:r w:rsidR="007F250E" w:rsidRPr="003F6EF4">
        <w:rPr>
          <w:rFonts w:ascii="Arial" w:eastAsia="Times New Roman" w:hAnsi="Arial" w:cs="Arial"/>
          <w:bCs/>
          <w:color w:val="FF0000"/>
          <w:lang w:val="en-US" w:eastAsia="pt-BR"/>
        </w:rPr>
        <w:t xml:space="preserve"> </w:t>
      </w:r>
      <w:bookmarkEnd w:id="0"/>
      <w:r w:rsidR="00FC7DA5" w:rsidRPr="003F6EF4">
        <w:rPr>
          <w:rFonts w:ascii="Arial" w:eastAsia="Times New Roman" w:hAnsi="Arial" w:cs="Arial"/>
          <w:bCs/>
          <w:color w:val="333333"/>
          <w:lang w:val="en-US" w:eastAsia="pt-BR"/>
        </w:rPr>
        <w:t xml:space="preserve"> </w:t>
      </w:r>
      <w:r w:rsidRPr="003F6EF4">
        <w:rPr>
          <w:rFonts w:ascii="Arial" w:eastAsia="Times New Roman" w:hAnsi="Arial" w:cs="Arial"/>
          <w:bCs/>
          <w:color w:val="333333"/>
          <w:lang w:val="en-US" w:eastAsia="pt-BR"/>
        </w:rPr>
        <w:br/>
      </w:r>
      <w:r w:rsidRPr="003F6EF4">
        <w:rPr>
          <w:rFonts w:ascii="Arial" w:eastAsia="Times New Roman" w:hAnsi="Arial" w:cs="Arial"/>
          <w:b/>
          <w:bCs/>
          <w:color w:val="333333"/>
          <w:lang w:val="en-US" w:eastAsia="pt-BR"/>
        </w:rPr>
        <w:t>Corresponding author</w:t>
      </w:r>
      <w:r w:rsidR="00FC7DA5" w:rsidRPr="003F6EF4">
        <w:rPr>
          <w:rFonts w:ascii="Arial" w:eastAsia="Times New Roman" w:hAnsi="Arial" w:cs="Arial"/>
          <w:bCs/>
          <w:color w:val="333333"/>
          <w:lang w:val="en-US" w:eastAsia="pt-BR"/>
        </w:rPr>
        <w:t xml:space="preserve">: </w:t>
      </w:r>
      <w:r w:rsidR="003D0C12">
        <w:rPr>
          <w:rFonts w:ascii="Arial" w:eastAsia="Times New Roman" w:hAnsi="Arial" w:cs="Arial"/>
          <w:bCs/>
          <w:color w:val="333333"/>
          <w:lang w:val="en-US" w:eastAsia="pt-BR"/>
        </w:rPr>
        <w:t>Rodrigo Jorge</w:t>
      </w:r>
      <w:r w:rsidRPr="003F6EF4">
        <w:rPr>
          <w:rFonts w:ascii="Arial" w:eastAsia="Times New Roman" w:hAnsi="Arial" w:cs="Arial"/>
          <w:bCs/>
          <w:color w:val="333333"/>
          <w:lang w:val="en-US" w:eastAsia="pt-BR"/>
        </w:rPr>
        <w:t xml:space="preserve"> </w:t>
      </w:r>
      <w:r w:rsidRPr="003F6EF4">
        <w:rPr>
          <w:rFonts w:ascii="Arial" w:eastAsia="Times New Roman" w:hAnsi="Arial" w:cs="Arial"/>
          <w:bCs/>
          <w:color w:val="333333"/>
          <w:lang w:val="en-US" w:eastAsia="pt-BR"/>
        </w:rPr>
        <w:br/>
        <w:t>Department of Opht</w:t>
      </w:r>
      <w:r w:rsidR="003D0C12">
        <w:rPr>
          <w:rFonts w:ascii="Arial" w:eastAsia="Times New Roman" w:hAnsi="Arial" w:cs="Arial"/>
          <w:bCs/>
          <w:color w:val="333333"/>
          <w:lang w:val="en-US" w:eastAsia="pt-BR"/>
        </w:rPr>
        <w:t>h</w:t>
      </w:r>
      <w:r w:rsidRPr="003F6EF4">
        <w:rPr>
          <w:rFonts w:ascii="Arial" w:eastAsia="Times New Roman" w:hAnsi="Arial" w:cs="Arial"/>
          <w:bCs/>
          <w:color w:val="333333"/>
          <w:lang w:val="en-US" w:eastAsia="pt-BR"/>
        </w:rPr>
        <w:t>almology, Otorhinolaryngology and Head and Neck Surgery</w:t>
      </w:r>
      <w:r w:rsidR="009208DC" w:rsidRPr="003F6EF4">
        <w:rPr>
          <w:rFonts w:ascii="Arial" w:eastAsia="Times New Roman" w:hAnsi="Arial" w:cs="Arial"/>
          <w:bCs/>
          <w:color w:val="333333"/>
          <w:lang w:val="en-US" w:eastAsia="pt-BR"/>
        </w:rPr>
        <w:t>,</w:t>
      </w:r>
      <w:r w:rsidRPr="003F6EF4">
        <w:rPr>
          <w:rFonts w:ascii="Arial" w:eastAsia="Times New Roman" w:hAnsi="Arial" w:cs="Arial"/>
          <w:bCs/>
          <w:color w:val="333333"/>
          <w:lang w:val="en-US" w:eastAsia="pt-BR"/>
        </w:rPr>
        <w:t xml:space="preserve"> </w:t>
      </w:r>
      <w:proofErr w:type="spellStart"/>
      <w:r w:rsidRPr="003F6EF4">
        <w:rPr>
          <w:rFonts w:ascii="Arial" w:eastAsia="Times New Roman" w:hAnsi="Arial" w:cs="Arial"/>
          <w:bCs/>
          <w:color w:val="333333"/>
          <w:lang w:val="en-US" w:eastAsia="pt-BR"/>
        </w:rPr>
        <w:t>Ribeirão</w:t>
      </w:r>
      <w:proofErr w:type="spellEnd"/>
      <w:r w:rsidRPr="003F6EF4">
        <w:rPr>
          <w:rFonts w:ascii="Arial" w:eastAsia="Times New Roman" w:hAnsi="Arial" w:cs="Arial"/>
          <w:bCs/>
          <w:color w:val="333333"/>
          <w:lang w:val="en-US" w:eastAsia="pt-BR"/>
        </w:rPr>
        <w:t xml:space="preserve"> Preto School of Medicine, University of São Paulo, </w:t>
      </w:r>
      <w:proofErr w:type="spellStart"/>
      <w:r w:rsidRPr="003F6EF4">
        <w:rPr>
          <w:rFonts w:ascii="Arial" w:eastAsia="Times New Roman" w:hAnsi="Arial" w:cs="Arial"/>
          <w:bCs/>
          <w:color w:val="333333"/>
          <w:lang w:val="en-US" w:eastAsia="pt-BR"/>
        </w:rPr>
        <w:t>Ribeirão</w:t>
      </w:r>
      <w:proofErr w:type="spellEnd"/>
      <w:r w:rsidRPr="003F6EF4">
        <w:rPr>
          <w:rFonts w:ascii="Arial" w:eastAsia="Times New Roman" w:hAnsi="Arial" w:cs="Arial"/>
          <w:bCs/>
          <w:color w:val="333333"/>
          <w:lang w:val="en-US" w:eastAsia="pt-BR"/>
        </w:rPr>
        <w:t xml:space="preserve"> Preto, Brazil. </w:t>
      </w:r>
      <w:r w:rsidRPr="003F6EF4">
        <w:rPr>
          <w:rFonts w:ascii="Arial" w:eastAsia="Times New Roman" w:hAnsi="Arial" w:cs="Arial"/>
          <w:bCs/>
          <w:color w:val="333333"/>
          <w:lang w:eastAsia="pt-BR"/>
        </w:rPr>
        <w:t xml:space="preserve">Av. Bandeirantes, 3900 Monte alegre ZIP CODE: 14049900. Ribeirão Preto, SP – Brazil. </w:t>
      </w:r>
      <w:r w:rsidRPr="003F6EF4">
        <w:rPr>
          <w:rFonts w:ascii="Arial" w:eastAsia="Times New Roman" w:hAnsi="Arial" w:cs="Arial"/>
          <w:bCs/>
          <w:color w:val="333333"/>
          <w:lang w:val="en-US" w:eastAsia="pt-BR"/>
        </w:rPr>
        <w:t>Phone +55 16 3602 2523 Fax: +55 16 3602 2860</w:t>
      </w:r>
      <w:r w:rsidRPr="003F6EF4">
        <w:rPr>
          <w:rFonts w:ascii="Arial" w:eastAsia="Times New Roman" w:hAnsi="Arial" w:cs="Arial"/>
          <w:bCs/>
          <w:color w:val="333333"/>
          <w:lang w:val="en-US" w:eastAsia="pt-BR"/>
        </w:rPr>
        <w:br/>
        <w:t>e-mail:</w:t>
      </w:r>
      <w:r w:rsidRPr="003F6EF4">
        <w:rPr>
          <w:rFonts w:ascii="Arial" w:hAnsi="Arial" w:cs="Arial"/>
          <w:lang w:val="en-US"/>
        </w:rPr>
        <w:t xml:space="preserve"> </w:t>
      </w:r>
      <w:r w:rsidRPr="00651622">
        <w:rPr>
          <w:rFonts w:ascii="Arial" w:hAnsi="Arial" w:cs="Arial"/>
          <w:lang w:val="en-US"/>
        </w:rPr>
        <w:t>retinausp</w:t>
      </w:r>
      <w:r w:rsidRPr="00651622">
        <w:rPr>
          <w:rFonts w:ascii="Arial" w:eastAsia="Times New Roman" w:hAnsi="Arial" w:cs="Arial"/>
          <w:bCs/>
          <w:lang w:val="en-US" w:eastAsia="pt-BR"/>
        </w:rPr>
        <w:t>@gmail.br</w:t>
      </w:r>
      <w:r w:rsidRPr="003F6EF4">
        <w:rPr>
          <w:rFonts w:ascii="Arial" w:eastAsia="Times New Roman" w:hAnsi="Arial" w:cs="Arial"/>
          <w:b/>
          <w:bCs/>
          <w:color w:val="333333"/>
          <w:lang w:val="en-US" w:eastAsia="pt-BR"/>
        </w:rPr>
        <w:br/>
      </w:r>
      <w:r w:rsidR="00AF0310" w:rsidRPr="003F6EF4">
        <w:rPr>
          <w:rFonts w:ascii="Arial" w:eastAsia="Times New Roman" w:hAnsi="Arial" w:cs="Arial"/>
          <w:bCs/>
          <w:color w:val="333333"/>
          <w:lang w:val="en-US" w:eastAsia="pt-BR"/>
        </w:rPr>
        <w:t xml:space="preserve">  </w:t>
      </w:r>
    </w:p>
    <w:p w14:paraId="27DA9A4E" w14:textId="77777777" w:rsidR="00E2788E" w:rsidRPr="003F6EF4" w:rsidRDefault="00E2788E" w:rsidP="00346DB2">
      <w:pPr>
        <w:spacing w:after="0" w:line="480" w:lineRule="auto"/>
        <w:rPr>
          <w:rFonts w:ascii="Arial" w:eastAsia="Times New Roman" w:hAnsi="Arial" w:cs="Arial"/>
          <w:b/>
          <w:bCs/>
          <w:color w:val="333333"/>
          <w:lang w:val="en-US" w:eastAsia="pt-BR"/>
        </w:rPr>
      </w:pPr>
    </w:p>
    <w:p w14:paraId="25E3C01D" w14:textId="328CF4BC" w:rsidR="00BA53EA" w:rsidRPr="003F6EF4" w:rsidRDefault="00BA53EA" w:rsidP="00346DB2">
      <w:pPr>
        <w:spacing w:after="0" w:line="480" w:lineRule="auto"/>
        <w:rPr>
          <w:rFonts w:ascii="Arial" w:hAnsi="Arial" w:cs="Arial"/>
          <w:lang w:val="en-US"/>
        </w:rPr>
      </w:pPr>
      <w:r w:rsidRPr="003F6EF4">
        <w:rPr>
          <w:rFonts w:ascii="Arial" w:hAnsi="Arial" w:cs="Arial"/>
          <w:b/>
          <w:lang w:val="en-US"/>
        </w:rPr>
        <w:t>Key words:</w:t>
      </w:r>
      <w:r w:rsidR="00084F43" w:rsidRPr="003F6EF4">
        <w:rPr>
          <w:rFonts w:ascii="Arial" w:hAnsi="Arial" w:cs="Arial"/>
          <w:b/>
          <w:lang w:val="en-US"/>
        </w:rPr>
        <w:t xml:space="preserve"> </w:t>
      </w:r>
      <w:r w:rsidR="003D0C12">
        <w:rPr>
          <w:rFonts w:ascii="Arial" w:hAnsi="Arial" w:cs="Arial"/>
          <w:lang w:val="en-US"/>
        </w:rPr>
        <w:t>Laser therapy, o</w:t>
      </w:r>
      <w:r w:rsidR="00084F43" w:rsidRPr="003F6EF4">
        <w:rPr>
          <w:rFonts w:ascii="Arial" w:hAnsi="Arial" w:cs="Arial"/>
          <w:lang w:val="en-US"/>
        </w:rPr>
        <w:t xml:space="preserve">ptic disc pit, </w:t>
      </w:r>
      <w:r w:rsidR="003D0C12">
        <w:rPr>
          <w:rFonts w:ascii="Arial" w:hAnsi="Arial" w:cs="Arial"/>
          <w:lang w:val="en-US"/>
        </w:rPr>
        <w:t>o</w:t>
      </w:r>
      <w:r w:rsidRPr="003F6EF4">
        <w:rPr>
          <w:rFonts w:ascii="Arial" w:hAnsi="Arial" w:cs="Arial"/>
          <w:lang w:val="en-US"/>
        </w:rPr>
        <w:t xml:space="preserve">ptic </w:t>
      </w:r>
      <w:r w:rsidR="003D0C12">
        <w:rPr>
          <w:rFonts w:ascii="Arial" w:hAnsi="Arial" w:cs="Arial"/>
          <w:lang w:val="en-US"/>
        </w:rPr>
        <w:t xml:space="preserve">disc pit maculopathy, </w:t>
      </w:r>
      <w:proofErr w:type="spellStart"/>
      <w:r w:rsidR="003D0C12">
        <w:rPr>
          <w:rFonts w:ascii="Arial" w:hAnsi="Arial" w:cs="Arial"/>
          <w:lang w:val="en-US"/>
        </w:rPr>
        <w:t>perfluoropropane</w:t>
      </w:r>
      <w:proofErr w:type="spellEnd"/>
      <w:r w:rsidR="003D0C12">
        <w:rPr>
          <w:rFonts w:ascii="Arial" w:hAnsi="Arial" w:cs="Arial"/>
          <w:lang w:val="en-US"/>
        </w:rPr>
        <w:t xml:space="preserve"> injection, r</w:t>
      </w:r>
      <w:r w:rsidR="00084F43" w:rsidRPr="003F6EF4">
        <w:rPr>
          <w:rFonts w:ascii="Arial" w:hAnsi="Arial" w:cs="Arial"/>
          <w:lang w:val="en-US"/>
        </w:rPr>
        <w:t>etinal detachment.</w:t>
      </w:r>
    </w:p>
    <w:p w14:paraId="29E219A8" w14:textId="77777777" w:rsidR="00084F43" w:rsidRDefault="00084F43" w:rsidP="00346DB2">
      <w:pPr>
        <w:spacing w:after="0" w:line="480" w:lineRule="auto"/>
        <w:rPr>
          <w:rFonts w:ascii="Arial" w:hAnsi="Arial" w:cs="Arial"/>
          <w:sz w:val="24"/>
          <w:szCs w:val="24"/>
          <w:lang w:val="en-US"/>
        </w:rPr>
      </w:pPr>
    </w:p>
    <w:p w14:paraId="02A28144" w14:textId="77777777" w:rsidR="00084F43" w:rsidRDefault="00084F43" w:rsidP="00346DB2">
      <w:pPr>
        <w:spacing w:after="0" w:line="480" w:lineRule="auto"/>
        <w:rPr>
          <w:rFonts w:ascii="Arial" w:hAnsi="Arial" w:cs="Arial"/>
          <w:sz w:val="24"/>
          <w:szCs w:val="24"/>
          <w:lang w:val="en-US"/>
        </w:rPr>
      </w:pPr>
    </w:p>
    <w:p w14:paraId="1B8B2890" w14:textId="5EDFF33E" w:rsidR="00BA53EA" w:rsidRPr="00346DB2" w:rsidRDefault="00BA53EA" w:rsidP="00346DB2">
      <w:pPr>
        <w:spacing w:line="48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346DB2">
        <w:rPr>
          <w:rFonts w:ascii="Arial" w:hAnsi="Arial" w:cs="Arial"/>
          <w:b/>
          <w:sz w:val="24"/>
          <w:szCs w:val="24"/>
          <w:lang w:val="en-US"/>
        </w:rPr>
        <w:lastRenderedPageBreak/>
        <w:t>Abstract</w:t>
      </w:r>
    </w:p>
    <w:p w14:paraId="47ADF6F1" w14:textId="425437A6" w:rsidR="00084F43" w:rsidRPr="00346DB2" w:rsidRDefault="00547E69" w:rsidP="00346DB2">
      <w:pPr>
        <w:spacing w:line="480" w:lineRule="auto"/>
        <w:jc w:val="both"/>
        <w:rPr>
          <w:rFonts w:ascii="Arial" w:hAnsi="Arial" w:cs="Arial"/>
          <w:color w:val="000000"/>
          <w:sz w:val="24"/>
          <w:szCs w:val="24"/>
          <w:lang w:val="en-US"/>
        </w:rPr>
      </w:pPr>
      <w:r>
        <w:rPr>
          <w:rFonts w:ascii="Arial" w:hAnsi="Arial" w:cs="Arial"/>
          <w:color w:val="000000"/>
          <w:sz w:val="24"/>
          <w:szCs w:val="24"/>
          <w:lang w:val="en-US"/>
        </w:rPr>
        <w:t xml:space="preserve">Purpose: To describe </w:t>
      </w:r>
      <w:r w:rsidR="0056279A">
        <w:rPr>
          <w:rFonts w:ascii="Arial" w:hAnsi="Arial" w:cs="Arial"/>
          <w:color w:val="000000"/>
          <w:sz w:val="24"/>
          <w:szCs w:val="24"/>
          <w:lang w:val="en-US"/>
        </w:rPr>
        <w:t xml:space="preserve">anatomic and visual </w:t>
      </w:r>
      <w:r w:rsidR="004D704E">
        <w:rPr>
          <w:rFonts w:ascii="Arial" w:hAnsi="Arial" w:cs="Arial"/>
          <w:color w:val="000000"/>
          <w:sz w:val="24"/>
          <w:szCs w:val="24"/>
          <w:lang w:val="en-US"/>
        </w:rPr>
        <w:t xml:space="preserve">outcomes associated with </w:t>
      </w:r>
      <w:r w:rsidR="0038341F">
        <w:rPr>
          <w:rFonts w:ascii="Arial" w:hAnsi="Arial" w:cs="Arial"/>
          <w:color w:val="000000"/>
          <w:sz w:val="24"/>
          <w:szCs w:val="24"/>
          <w:lang w:val="en-US"/>
        </w:rPr>
        <w:t xml:space="preserve">intravitreal </w:t>
      </w:r>
      <w:r w:rsidR="0056279A">
        <w:rPr>
          <w:rFonts w:ascii="Arial" w:hAnsi="Arial" w:cs="Arial"/>
          <w:color w:val="000000"/>
          <w:sz w:val="24"/>
          <w:szCs w:val="24"/>
          <w:lang w:val="en-US"/>
        </w:rPr>
        <w:t xml:space="preserve">injection of </w:t>
      </w:r>
      <w:proofErr w:type="spellStart"/>
      <w:r w:rsidR="0056279A">
        <w:rPr>
          <w:rFonts w:ascii="Arial" w:hAnsi="Arial" w:cs="Arial"/>
          <w:color w:val="000000"/>
          <w:sz w:val="24"/>
          <w:szCs w:val="24"/>
          <w:lang w:val="en-US"/>
        </w:rPr>
        <w:t>perfluoropropane</w:t>
      </w:r>
      <w:proofErr w:type="spellEnd"/>
      <w:r w:rsidR="0056279A">
        <w:rPr>
          <w:rFonts w:ascii="Arial" w:hAnsi="Arial" w:cs="Arial"/>
          <w:color w:val="000000"/>
          <w:sz w:val="24"/>
          <w:szCs w:val="24"/>
          <w:lang w:val="en-US"/>
        </w:rPr>
        <w:t xml:space="preserve"> (C3F8) followed by laser treatment </w:t>
      </w:r>
      <w:r w:rsidR="00084F43" w:rsidRPr="00346DB2">
        <w:rPr>
          <w:rFonts w:ascii="Arial" w:hAnsi="Arial" w:cs="Arial"/>
          <w:color w:val="000000"/>
          <w:sz w:val="24"/>
          <w:szCs w:val="24"/>
          <w:lang w:val="en-US"/>
        </w:rPr>
        <w:t>for macular retinal detachment secondary to optic disc pit</w:t>
      </w:r>
      <w:r w:rsidR="004D704E">
        <w:rPr>
          <w:rFonts w:ascii="Arial" w:hAnsi="Arial" w:cs="Arial"/>
          <w:color w:val="000000"/>
          <w:sz w:val="24"/>
          <w:szCs w:val="24"/>
          <w:lang w:val="en-US"/>
        </w:rPr>
        <w:t xml:space="preserve"> (ODP)</w:t>
      </w:r>
      <w:r w:rsidR="00084F43" w:rsidRPr="00346DB2">
        <w:rPr>
          <w:rFonts w:ascii="Arial" w:hAnsi="Arial" w:cs="Arial"/>
          <w:color w:val="000000"/>
          <w:sz w:val="24"/>
          <w:szCs w:val="24"/>
          <w:lang w:val="en-US"/>
        </w:rPr>
        <w:t xml:space="preserve">. </w:t>
      </w:r>
    </w:p>
    <w:p w14:paraId="0BD9080B" w14:textId="66E7B8BA" w:rsidR="00084F43" w:rsidRPr="00346DB2" w:rsidRDefault="00084F43" w:rsidP="00346DB2">
      <w:pPr>
        <w:spacing w:line="480" w:lineRule="auto"/>
        <w:jc w:val="both"/>
        <w:rPr>
          <w:rFonts w:ascii="Arial" w:hAnsi="Arial" w:cs="Arial"/>
          <w:color w:val="000000"/>
          <w:sz w:val="24"/>
          <w:szCs w:val="24"/>
          <w:lang w:val="en-US"/>
        </w:rPr>
      </w:pPr>
      <w:r w:rsidRPr="00346DB2">
        <w:rPr>
          <w:rFonts w:ascii="Arial" w:hAnsi="Arial" w:cs="Arial"/>
          <w:color w:val="000000"/>
          <w:sz w:val="24"/>
          <w:szCs w:val="24"/>
          <w:lang w:val="en-US"/>
        </w:rPr>
        <w:t>Methods: A single center, retrospective study.</w:t>
      </w:r>
      <w:r w:rsidR="0056279A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 w:rsidRPr="00346DB2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 w:rsidR="0056279A">
        <w:rPr>
          <w:rFonts w:ascii="Arial" w:hAnsi="Arial" w:cs="Arial"/>
          <w:color w:val="000000"/>
          <w:sz w:val="24"/>
          <w:szCs w:val="24"/>
          <w:lang w:val="en-US"/>
        </w:rPr>
        <w:t xml:space="preserve">Medical records were reviewed of </w:t>
      </w:r>
      <w:r w:rsidR="00A26B42">
        <w:rPr>
          <w:rFonts w:ascii="Arial" w:hAnsi="Arial" w:cs="Arial"/>
          <w:color w:val="000000"/>
          <w:sz w:val="24"/>
          <w:szCs w:val="24"/>
          <w:lang w:val="en-US"/>
        </w:rPr>
        <w:t>all</w:t>
      </w:r>
      <w:r w:rsidRPr="00346DB2">
        <w:rPr>
          <w:rFonts w:ascii="Arial" w:hAnsi="Arial" w:cs="Arial"/>
          <w:color w:val="000000"/>
          <w:sz w:val="24"/>
          <w:szCs w:val="24"/>
          <w:lang w:val="en-US"/>
        </w:rPr>
        <w:t xml:space="preserve"> patients </w:t>
      </w:r>
      <w:r w:rsidR="00A26B42">
        <w:rPr>
          <w:rFonts w:ascii="Arial" w:hAnsi="Arial" w:cs="Arial"/>
          <w:color w:val="000000"/>
          <w:sz w:val="24"/>
          <w:szCs w:val="24"/>
          <w:lang w:val="en-US"/>
        </w:rPr>
        <w:t>treated at a tertiary retina referral center between 2011 and 2018 for</w:t>
      </w:r>
      <w:r w:rsidRPr="00346DB2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 w:rsidR="008B2FCE">
        <w:rPr>
          <w:rFonts w:ascii="Arial" w:hAnsi="Arial" w:cs="Arial"/>
          <w:color w:val="000000"/>
          <w:sz w:val="24"/>
          <w:szCs w:val="24"/>
          <w:lang w:val="en-US"/>
        </w:rPr>
        <w:t xml:space="preserve">congenital </w:t>
      </w:r>
      <w:r w:rsidR="003D0C12">
        <w:rPr>
          <w:rFonts w:ascii="Arial" w:hAnsi="Arial" w:cs="Arial"/>
          <w:color w:val="000000"/>
          <w:sz w:val="24"/>
          <w:szCs w:val="24"/>
          <w:lang w:val="en-US"/>
        </w:rPr>
        <w:t>optic disc pit (ODP)</w:t>
      </w:r>
      <w:r w:rsidRPr="00346DB2">
        <w:rPr>
          <w:rFonts w:ascii="Arial" w:hAnsi="Arial" w:cs="Arial"/>
          <w:color w:val="000000"/>
          <w:sz w:val="24"/>
          <w:szCs w:val="24"/>
          <w:lang w:val="en-US"/>
        </w:rPr>
        <w:t xml:space="preserve">-associated </w:t>
      </w:r>
      <w:r w:rsidR="0056279A">
        <w:rPr>
          <w:rFonts w:ascii="Arial" w:hAnsi="Arial" w:cs="Arial"/>
          <w:color w:val="000000"/>
          <w:sz w:val="24"/>
          <w:szCs w:val="24"/>
          <w:lang w:val="en-US"/>
        </w:rPr>
        <w:t xml:space="preserve">macular detachment </w:t>
      </w:r>
      <w:r w:rsidRPr="00346DB2">
        <w:rPr>
          <w:rFonts w:ascii="Arial" w:hAnsi="Arial" w:cs="Arial"/>
          <w:color w:val="000000"/>
          <w:sz w:val="24"/>
          <w:szCs w:val="24"/>
          <w:lang w:val="en-US"/>
        </w:rPr>
        <w:t xml:space="preserve">with </w:t>
      </w:r>
      <w:r w:rsidR="0056279A">
        <w:rPr>
          <w:rFonts w:ascii="Arial" w:hAnsi="Arial" w:cs="Arial"/>
          <w:color w:val="000000"/>
          <w:sz w:val="24"/>
          <w:szCs w:val="24"/>
          <w:lang w:val="en-US"/>
        </w:rPr>
        <w:t xml:space="preserve">intravitreal </w:t>
      </w:r>
      <w:r w:rsidR="0038341F">
        <w:rPr>
          <w:rFonts w:ascii="Arial" w:hAnsi="Arial" w:cs="Arial"/>
          <w:color w:val="000000"/>
          <w:sz w:val="24"/>
          <w:szCs w:val="24"/>
          <w:lang w:val="en-US"/>
        </w:rPr>
        <w:t xml:space="preserve">injection of 100% </w:t>
      </w:r>
      <w:r w:rsidRPr="00346DB2">
        <w:rPr>
          <w:rFonts w:ascii="Arial" w:hAnsi="Arial" w:cs="Arial"/>
          <w:color w:val="000000"/>
          <w:sz w:val="24"/>
          <w:szCs w:val="24"/>
          <w:lang w:val="en-US"/>
        </w:rPr>
        <w:t xml:space="preserve">C3F8 followed by </w:t>
      </w:r>
      <w:r w:rsidR="007C7B68">
        <w:rPr>
          <w:rFonts w:ascii="Arial" w:hAnsi="Arial" w:cs="Arial"/>
          <w:color w:val="000000"/>
          <w:sz w:val="24"/>
          <w:szCs w:val="24"/>
          <w:lang w:val="en-US"/>
        </w:rPr>
        <w:t xml:space="preserve">retinal </w:t>
      </w:r>
      <w:r w:rsidRPr="00346DB2">
        <w:rPr>
          <w:rFonts w:ascii="Arial" w:hAnsi="Arial" w:cs="Arial"/>
          <w:color w:val="000000"/>
          <w:sz w:val="24"/>
          <w:szCs w:val="24"/>
          <w:lang w:val="en-US"/>
        </w:rPr>
        <w:t>photocoagulat</w:t>
      </w:r>
      <w:r w:rsidR="007C7B68">
        <w:rPr>
          <w:rFonts w:ascii="Arial" w:hAnsi="Arial" w:cs="Arial"/>
          <w:color w:val="000000"/>
          <w:sz w:val="24"/>
          <w:szCs w:val="24"/>
          <w:lang w:val="en-US"/>
        </w:rPr>
        <w:t>ion along</w:t>
      </w:r>
      <w:r w:rsidRPr="00346DB2">
        <w:rPr>
          <w:rFonts w:ascii="Arial" w:hAnsi="Arial" w:cs="Arial"/>
          <w:color w:val="000000"/>
          <w:sz w:val="24"/>
          <w:szCs w:val="24"/>
          <w:lang w:val="en-US"/>
        </w:rPr>
        <w:t xml:space="preserve"> the temporal margin </w:t>
      </w:r>
      <w:r w:rsidR="0056279A">
        <w:rPr>
          <w:rFonts w:ascii="Arial" w:hAnsi="Arial" w:cs="Arial"/>
          <w:color w:val="000000"/>
          <w:sz w:val="24"/>
          <w:szCs w:val="24"/>
          <w:lang w:val="en-US"/>
        </w:rPr>
        <w:t>of the optic disc</w:t>
      </w:r>
      <w:r w:rsidR="00EC6851">
        <w:rPr>
          <w:rFonts w:ascii="Arial" w:hAnsi="Arial" w:cs="Arial"/>
          <w:color w:val="000000"/>
          <w:sz w:val="24"/>
          <w:szCs w:val="24"/>
          <w:lang w:val="en-US"/>
        </w:rPr>
        <w:t xml:space="preserve"> as the initial treatment strategy for the ODP-associated macular detachment</w:t>
      </w:r>
      <w:r w:rsidRPr="00346DB2">
        <w:rPr>
          <w:rFonts w:ascii="Arial" w:hAnsi="Arial" w:cs="Arial"/>
          <w:color w:val="000000"/>
          <w:sz w:val="24"/>
          <w:szCs w:val="24"/>
          <w:lang w:val="en-US"/>
        </w:rPr>
        <w:t xml:space="preserve">. </w:t>
      </w:r>
      <w:r w:rsidR="0056279A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</w:p>
    <w:p w14:paraId="53BA8189" w14:textId="7557BC2E" w:rsidR="003126DD" w:rsidRPr="0017551E" w:rsidRDefault="00084F43" w:rsidP="00346DB2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346DB2">
        <w:rPr>
          <w:rFonts w:ascii="Arial" w:hAnsi="Arial" w:cs="Arial"/>
          <w:color w:val="000000"/>
          <w:sz w:val="24"/>
          <w:szCs w:val="24"/>
          <w:lang w:val="en-US"/>
        </w:rPr>
        <w:t>Results:</w:t>
      </w:r>
      <w:r w:rsidR="00A31F33">
        <w:rPr>
          <w:rFonts w:ascii="Arial" w:hAnsi="Arial" w:cs="Arial"/>
          <w:sz w:val="24"/>
          <w:szCs w:val="24"/>
          <w:lang w:val="en-US"/>
        </w:rPr>
        <w:t xml:space="preserve"> Six patients with ODP-associated macular detachment </w:t>
      </w:r>
      <w:r w:rsidRPr="0017551E">
        <w:rPr>
          <w:rFonts w:ascii="Arial" w:hAnsi="Arial" w:cs="Arial"/>
          <w:sz w:val="24"/>
          <w:szCs w:val="24"/>
          <w:lang w:val="en-US"/>
        </w:rPr>
        <w:t>during the study period</w:t>
      </w:r>
      <w:r w:rsidR="00A26B42">
        <w:rPr>
          <w:rFonts w:ascii="Arial" w:hAnsi="Arial" w:cs="Arial"/>
          <w:sz w:val="24"/>
          <w:szCs w:val="24"/>
          <w:lang w:val="en-US"/>
        </w:rPr>
        <w:t xml:space="preserve"> </w:t>
      </w:r>
      <w:r w:rsidR="00A31F33">
        <w:rPr>
          <w:rFonts w:ascii="Arial" w:hAnsi="Arial" w:cs="Arial"/>
          <w:sz w:val="24"/>
          <w:szCs w:val="24"/>
          <w:lang w:val="en-US"/>
        </w:rPr>
        <w:t xml:space="preserve">were identified, </w:t>
      </w:r>
      <w:r w:rsidR="00A26B42">
        <w:rPr>
          <w:rFonts w:ascii="Arial" w:hAnsi="Arial" w:cs="Arial"/>
          <w:sz w:val="24"/>
          <w:szCs w:val="24"/>
          <w:lang w:val="en-US"/>
        </w:rPr>
        <w:t>with postoperative f</w:t>
      </w:r>
      <w:r w:rsidR="0056279A">
        <w:rPr>
          <w:rFonts w:ascii="Arial" w:hAnsi="Arial" w:cs="Arial"/>
          <w:sz w:val="24"/>
          <w:szCs w:val="24"/>
          <w:lang w:val="en-US"/>
        </w:rPr>
        <w:t>ollow-up ranging</w:t>
      </w:r>
      <w:r w:rsidR="00346DB2">
        <w:rPr>
          <w:rFonts w:ascii="Arial" w:hAnsi="Arial" w:cs="Arial"/>
          <w:sz w:val="24"/>
          <w:szCs w:val="24"/>
          <w:lang w:val="en-US"/>
        </w:rPr>
        <w:t xml:space="preserve"> from 4 to 52 months.</w:t>
      </w:r>
      <w:r w:rsidR="003F3D12">
        <w:rPr>
          <w:rFonts w:ascii="Arial" w:hAnsi="Arial" w:cs="Arial"/>
          <w:sz w:val="24"/>
          <w:szCs w:val="24"/>
          <w:lang w:val="en-US"/>
        </w:rPr>
        <w:t xml:space="preserve"> S</w:t>
      </w:r>
      <w:r w:rsidR="00A26B42">
        <w:rPr>
          <w:rFonts w:ascii="Arial" w:hAnsi="Arial" w:cs="Arial"/>
          <w:sz w:val="24"/>
          <w:szCs w:val="24"/>
          <w:lang w:val="en-US"/>
        </w:rPr>
        <w:t>pectral domain optical coherence tomography (SD-</w:t>
      </w:r>
      <w:r w:rsidR="003126DD" w:rsidRPr="0017551E">
        <w:rPr>
          <w:rFonts w:ascii="Arial" w:hAnsi="Arial" w:cs="Arial"/>
          <w:sz w:val="24"/>
          <w:szCs w:val="24"/>
          <w:lang w:val="en-US"/>
        </w:rPr>
        <w:t>OCT</w:t>
      </w:r>
      <w:r w:rsidR="00A26B42">
        <w:rPr>
          <w:rFonts w:ascii="Arial" w:hAnsi="Arial" w:cs="Arial"/>
          <w:sz w:val="24"/>
          <w:szCs w:val="24"/>
          <w:lang w:val="en-US"/>
        </w:rPr>
        <w:t>)</w:t>
      </w:r>
      <w:r w:rsidR="003126DD" w:rsidRPr="0017551E">
        <w:rPr>
          <w:rFonts w:ascii="Arial" w:hAnsi="Arial" w:cs="Arial"/>
          <w:sz w:val="24"/>
          <w:szCs w:val="24"/>
          <w:lang w:val="en-US"/>
        </w:rPr>
        <w:t xml:space="preserve"> </w:t>
      </w:r>
      <w:r w:rsidR="003F3D12">
        <w:rPr>
          <w:rFonts w:ascii="Arial" w:hAnsi="Arial" w:cs="Arial"/>
          <w:sz w:val="24"/>
          <w:szCs w:val="24"/>
          <w:lang w:val="en-US"/>
        </w:rPr>
        <w:t>demonstrated complete resolution of fluid in</w:t>
      </w:r>
      <w:r w:rsidR="003126DD" w:rsidRPr="0017551E">
        <w:rPr>
          <w:rFonts w:ascii="Arial" w:hAnsi="Arial" w:cs="Arial"/>
          <w:sz w:val="24"/>
          <w:szCs w:val="24"/>
          <w:lang w:val="en-US"/>
        </w:rPr>
        <w:t xml:space="preserve"> two cases, with no recurrence </w:t>
      </w:r>
      <w:r w:rsidR="00346DB2">
        <w:rPr>
          <w:rFonts w:ascii="Arial" w:hAnsi="Arial" w:cs="Arial"/>
          <w:sz w:val="24"/>
          <w:szCs w:val="24"/>
          <w:lang w:val="en-US"/>
        </w:rPr>
        <w:t xml:space="preserve">after </w:t>
      </w:r>
      <w:r w:rsidR="00F05C02">
        <w:rPr>
          <w:rFonts w:ascii="Arial" w:hAnsi="Arial" w:cs="Arial"/>
          <w:sz w:val="24"/>
          <w:szCs w:val="24"/>
          <w:lang w:val="en-US"/>
        </w:rPr>
        <w:t xml:space="preserve">26 </w:t>
      </w:r>
      <w:r w:rsidR="00346DB2">
        <w:rPr>
          <w:rFonts w:ascii="Arial" w:hAnsi="Arial" w:cs="Arial"/>
          <w:sz w:val="24"/>
          <w:szCs w:val="24"/>
          <w:lang w:val="en-US"/>
        </w:rPr>
        <w:t xml:space="preserve">and </w:t>
      </w:r>
      <w:r w:rsidR="00F05C02">
        <w:rPr>
          <w:rFonts w:ascii="Arial" w:hAnsi="Arial" w:cs="Arial"/>
          <w:sz w:val="24"/>
          <w:szCs w:val="24"/>
          <w:lang w:val="en-US"/>
        </w:rPr>
        <w:t xml:space="preserve">100 </w:t>
      </w:r>
      <w:r w:rsidR="00346DB2">
        <w:rPr>
          <w:rFonts w:ascii="Arial" w:hAnsi="Arial" w:cs="Arial"/>
          <w:sz w:val="24"/>
          <w:szCs w:val="24"/>
          <w:lang w:val="en-US"/>
        </w:rPr>
        <w:t xml:space="preserve">weeks of </w:t>
      </w:r>
      <w:r w:rsidR="003126DD" w:rsidRPr="0017551E">
        <w:rPr>
          <w:rFonts w:ascii="Arial" w:hAnsi="Arial" w:cs="Arial"/>
          <w:sz w:val="24"/>
          <w:szCs w:val="24"/>
          <w:lang w:val="en-US"/>
        </w:rPr>
        <w:t xml:space="preserve">follow-up. </w:t>
      </w:r>
      <w:r w:rsidR="0017551E">
        <w:rPr>
          <w:rFonts w:ascii="Arial" w:hAnsi="Arial" w:cs="Arial"/>
          <w:sz w:val="24"/>
          <w:szCs w:val="24"/>
          <w:lang w:val="en-US"/>
        </w:rPr>
        <w:t>No</w:t>
      </w:r>
      <w:r w:rsidR="003126DD" w:rsidRPr="00E13B36">
        <w:rPr>
          <w:rFonts w:ascii="Arial" w:hAnsi="Arial" w:cs="Arial"/>
          <w:sz w:val="24"/>
          <w:szCs w:val="24"/>
          <w:lang w:val="en-US"/>
        </w:rPr>
        <w:t xml:space="preserve"> additional procedure</w:t>
      </w:r>
      <w:r w:rsidR="0017551E">
        <w:rPr>
          <w:rFonts w:ascii="Arial" w:hAnsi="Arial" w:cs="Arial"/>
          <w:sz w:val="24"/>
          <w:szCs w:val="24"/>
          <w:lang w:val="en-US"/>
        </w:rPr>
        <w:t>s</w:t>
      </w:r>
      <w:r w:rsidR="003126DD" w:rsidRPr="00E13B36">
        <w:rPr>
          <w:rFonts w:ascii="Arial" w:hAnsi="Arial" w:cs="Arial"/>
          <w:sz w:val="24"/>
          <w:szCs w:val="24"/>
          <w:lang w:val="en-US"/>
        </w:rPr>
        <w:t xml:space="preserve"> w</w:t>
      </w:r>
      <w:r w:rsidR="0017551E">
        <w:rPr>
          <w:rFonts w:ascii="Arial" w:hAnsi="Arial" w:cs="Arial"/>
          <w:sz w:val="24"/>
          <w:szCs w:val="24"/>
          <w:lang w:val="en-US"/>
        </w:rPr>
        <w:t xml:space="preserve">ere </w:t>
      </w:r>
      <w:r w:rsidR="003126DD" w:rsidRPr="00E13B36">
        <w:rPr>
          <w:rFonts w:ascii="Arial" w:hAnsi="Arial" w:cs="Arial"/>
          <w:sz w:val="24"/>
          <w:szCs w:val="24"/>
          <w:lang w:val="en-US"/>
        </w:rPr>
        <w:t>performed in either case</w:t>
      </w:r>
      <w:r w:rsidR="003126DD" w:rsidRPr="0017551E">
        <w:rPr>
          <w:rFonts w:ascii="Arial" w:hAnsi="Arial" w:cs="Arial"/>
          <w:sz w:val="24"/>
          <w:szCs w:val="24"/>
          <w:lang w:val="en-US"/>
        </w:rPr>
        <w:t xml:space="preserve">. </w:t>
      </w:r>
      <w:r w:rsidR="00A26B42">
        <w:rPr>
          <w:rFonts w:ascii="Arial" w:hAnsi="Arial" w:cs="Arial"/>
          <w:sz w:val="24"/>
          <w:szCs w:val="24"/>
          <w:lang w:val="en-US"/>
        </w:rPr>
        <w:t>Partial</w:t>
      </w:r>
      <w:r w:rsidR="003126DD" w:rsidRPr="0017551E">
        <w:rPr>
          <w:rFonts w:ascii="Arial" w:hAnsi="Arial" w:cs="Arial"/>
          <w:sz w:val="24"/>
          <w:szCs w:val="24"/>
          <w:lang w:val="en-US"/>
        </w:rPr>
        <w:t xml:space="preserve"> fluid reabsorption occurred in the remaining 4 case</w:t>
      </w:r>
      <w:r w:rsidR="00A26B42">
        <w:rPr>
          <w:rFonts w:ascii="Arial" w:hAnsi="Arial" w:cs="Arial"/>
          <w:sz w:val="24"/>
          <w:szCs w:val="24"/>
          <w:lang w:val="en-US"/>
        </w:rPr>
        <w:t>s</w:t>
      </w:r>
      <w:r w:rsidR="003126DD" w:rsidRPr="0017551E">
        <w:rPr>
          <w:rFonts w:ascii="Arial" w:hAnsi="Arial" w:cs="Arial"/>
          <w:sz w:val="24"/>
          <w:szCs w:val="24"/>
          <w:lang w:val="en-US"/>
        </w:rPr>
        <w:t xml:space="preserve">. One patient </w:t>
      </w:r>
      <w:r w:rsidR="0038341F">
        <w:rPr>
          <w:rFonts w:ascii="Arial" w:hAnsi="Arial" w:cs="Arial"/>
          <w:sz w:val="24"/>
          <w:szCs w:val="24"/>
          <w:lang w:val="en-US"/>
        </w:rPr>
        <w:t xml:space="preserve">demonstrated no anatomic improvement and was treated with pars plana vitrectomy. </w:t>
      </w:r>
      <w:r w:rsidR="00346DB2">
        <w:rPr>
          <w:rFonts w:ascii="Arial" w:hAnsi="Arial" w:cs="Arial"/>
          <w:sz w:val="24"/>
          <w:szCs w:val="24"/>
          <w:lang w:val="en-US"/>
        </w:rPr>
        <w:t>Best-corrected visual acuity</w:t>
      </w:r>
      <w:r w:rsidR="0038341F">
        <w:rPr>
          <w:rFonts w:ascii="Arial" w:hAnsi="Arial" w:cs="Arial"/>
          <w:sz w:val="24"/>
          <w:szCs w:val="24"/>
          <w:lang w:val="en-US"/>
        </w:rPr>
        <w:t xml:space="preserve"> (BCVA)</w:t>
      </w:r>
      <w:r w:rsidR="00346DB2">
        <w:rPr>
          <w:rFonts w:ascii="Arial" w:hAnsi="Arial" w:cs="Arial"/>
          <w:sz w:val="24"/>
          <w:szCs w:val="24"/>
          <w:lang w:val="en-US"/>
        </w:rPr>
        <w:t xml:space="preserve"> improved after surgery, considering the last </w:t>
      </w:r>
      <w:r w:rsidR="008433B7">
        <w:rPr>
          <w:rFonts w:ascii="Arial" w:hAnsi="Arial" w:cs="Arial"/>
          <w:sz w:val="24"/>
          <w:szCs w:val="24"/>
          <w:lang w:val="en-US"/>
        </w:rPr>
        <w:t>f</w:t>
      </w:r>
      <w:r w:rsidR="00346DB2">
        <w:rPr>
          <w:rFonts w:ascii="Arial" w:hAnsi="Arial" w:cs="Arial"/>
          <w:sz w:val="24"/>
          <w:szCs w:val="24"/>
          <w:lang w:val="en-US"/>
        </w:rPr>
        <w:t>ollow-up visit of each case</w:t>
      </w:r>
      <w:r w:rsidR="003126DD" w:rsidRPr="0017551E">
        <w:rPr>
          <w:rFonts w:ascii="Arial" w:hAnsi="Arial" w:cs="Arial"/>
          <w:sz w:val="24"/>
          <w:szCs w:val="24"/>
          <w:lang w:val="en-US"/>
        </w:rPr>
        <w:t xml:space="preserve">. </w:t>
      </w:r>
    </w:p>
    <w:p w14:paraId="2AA8BE34" w14:textId="039FE66C" w:rsidR="0017551E" w:rsidRPr="0017551E" w:rsidRDefault="00084F43" w:rsidP="00346DB2">
      <w:pPr>
        <w:autoSpaceDE w:val="0"/>
        <w:autoSpaceDN w:val="0"/>
        <w:adjustRightInd w:val="0"/>
        <w:spacing w:after="0" w:line="48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346DB2">
        <w:rPr>
          <w:rFonts w:ascii="Arial" w:hAnsi="Arial" w:cs="Arial"/>
          <w:color w:val="000000"/>
          <w:sz w:val="24"/>
          <w:szCs w:val="24"/>
          <w:lang w:val="en-US"/>
        </w:rPr>
        <w:t>Conclusion</w:t>
      </w:r>
      <w:r w:rsidR="003126DD" w:rsidRPr="00346DB2">
        <w:rPr>
          <w:rFonts w:ascii="Arial" w:hAnsi="Arial" w:cs="Arial"/>
          <w:color w:val="000000"/>
          <w:sz w:val="24"/>
          <w:szCs w:val="24"/>
          <w:lang w:val="en-US"/>
        </w:rPr>
        <w:t xml:space="preserve">: </w:t>
      </w:r>
      <w:r w:rsidR="00346DB2">
        <w:rPr>
          <w:rFonts w:ascii="Arial" w:hAnsi="Arial" w:cs="Arial"/>
          <w:sz w:val="24"/>
          <w:szCs w:val="24"/>
          <w:lang w:val="en-US"/>
        </w:rPr>
        <w:t xml:space="preserve">Intravitreal </w:t>
      </w:r>
      <w:r w:rsidR="0038341F">
        <w:rPr>
          <w:rFonts w:ascii="Arial" w:hAnsi="Arial" w:cs="Arial"/>
          <w:sz w:val="24"/>
          <w:szCs w:val="24"/>
          <w:lang w:val="en-US"/>
        </w:rPr>
        <w:t xml:space="preserve">injection of 100% </w:t>
      </w:r>
      <w:r w:rsidR="00346DB2">
        <w:rPr>
          <w:rFonts w:ascii="Arial" w:hAnsi="Arial" w:cs="Arial"/>
          <w:sz w:val="24"/>
          <w:szCs w:val="24"/>
          <w:lang w:val="en-US"/>
        </w:rPr>
        <w:t xml:space="preserve">C3F8 </w:t>
      </w:r>
      <w:r w:rsidR="0038341F">
        <w:rPr>
          <w:rFonts w:ascii="Arial" w:hAnsi="Arial" w:cs="Arial"/>
          <w:sz w:val="24"/>
          <w:szCs w:val="24"/>
          <w:lang w:val="en-US"/>
        </w:rPr>
        <w:t>followed by</w:t>
      </w:r>
      <w:r w:rsidR="00346DB2">
        <w:rPr>
          <w:rFonts w:ascii="Arial" w:hAnsi="Arial" w:cs="Arial"/>
          <w:sz w:val="24"/>
          <w:szCs w:val="24"/>
          <w:lang w:val="en-US"/>
        </w:rPr>
        <w:t xml:space="preserve"> </w:t>
      </w:r>
      <w:r w:rsidR="007C7B68">
        <w:rPr>
          <w:rFonts w:ascii="Arial" w:hAnsi="Arial" w:cs="Arial"/>
          <w:sz w:val="24"/>
          <w:szCs w:val="24"/>
          <w:lang w:val="en-US"/>
        </w:rPr>
        <w:t>photocoagulation along</w:t>
      </w:r>
      <w:r w:rsidR="00346DB2">
        <w:rPr>
          <w:rFonts w:ascii="Arial" w:hAnsi="Arial" w:cs="Arial"/>
          <w:sz w:val="24"/>
          <w:szCs w:val="24"/>
          <w:lang w:val="en-US"/>
        </w:rPr>
        <w:t xml:space="preserve"> </w:t>
      </w:r>
      <w:r w:rsidR="0038341F">
        <w:rPr>
          <w:rFonts w:ascii="Arial" w:hAnsi="Arial" w:cs="Arial"/>
          <w:sz w:val="24"/>
          <w:szCs w:val="24"/>
          <w:lang w:val="en-US"/>
        </w:rPr>
        <w:t xml:space="preserve">the temporal margin of the </w:t>
      </w:r>
      <w:r w:rsidR="00346DB2">
        <w:rPr>
          <w:rFonts w:ascii="Arial" w:hAnsi="Arial" w:cs="Arial"/>
          <w:sz w:val="24"/>
          <w:szCs w:val="24"/>
          <w:lang w:val="en-US"/>
        </w:rPr>
        <w:t>optic disc margin</w:t>
      </w:r>
      <w:r w:rsidR="0017551E" w:rsidRPr="00E13B36">
        <w:rPr>
          <w:rFonts w:ascii="Arial" w:hAnsi="Arial" w:cs="Arial"/>
          <w:sz w:val="24"/>
          <w:szCs w:val="24"/>
          <w:lang w:val="en-US"/>
        </w:rPr>
        <w:t xml:space="preserve"> </w:t>
      </w:r>
      <w:r w:rsidR="0038341F">
        <w:rPr>
          <w:rFonts w:ascii="Arial" w:hAnsi="Arial" w:cs="Arial"/>
          <w:sz w:val="24"/>
          <w:szCs w:val="24"/>
          <w:lang w:val="en-US"/>
        </w:rPr>
        <w:t>was associated with anatomic and visual improvement in most cases,</w:t>
      </w:r>
      <w:r w:rsidR="00346DB2">
        <w:rPr>
          <w:rFonts w:ascii="Arial" w:hAnsi="Arial" w:cs="Arial"/>
          <w:sz w:val="24"/>
          <w:szCs w:val="24"/>
          <w:lang w:val="en-US"/>
        </w:rPr>
        <w:t xml:space="preserve"> </w:t>
      </w:r>
      <w:r w:rsidR="0038341F">
        <w:rPr>
          <w:rFonts w:ascii="Arial" w:hAnsi="Arial" w:cs="Arial"/>
          <w:sz w:val="24"/>
          <w:szCs w:val="24"/>
          <w:lang w:val="en-US"/>
        </w:rPr>
        <w:t>and represents</w:t>
      </w:r>
      <w:r w:rsidR="0017551E" w:rsidRPr="0017551E">
        <w:rPr>
          <w:rFonts w:ascii="Arial" w:hAnsi="Arial" w:cs="Arial"/>
          <w:sz w:val="24"/>
          <w:szCs w:val="24"/>
          <w:lang w:val="en-US"/>
        </w:rPr>
        <w:t xml:space="preserve"> an alternative</w:t>
      </w:r>
      <w:r w:rsidR="00346DB2">
        <w:rPr>
          <w:rFonts w:ascii="Arial" w:hAnsi="Arial" w:cs="Arial"/>
          <w:sz w:val="24"/>
          <w:szCs w:val="24"/>
          <w:lang w:val="en-US"/>
        </w:rPr>
        <w:t xml:space="preserve"> </w:t>
      </w:r>
      <w:r w:rsidR="0017551E" w:rsidRPr="0017551E">
        <w:rPr>
          <w:rFonts w:ascii="Arial" w:hAnsi="Arial" w:cs="Arial"/>
          <w:sz w:val="24"/>
          <w:szCs w:val="24"/>
          <w:lang w:val="en-US"/>
        </w:rPr>
        <w:t xml:space="preserve">therapeutic approach for </w:t>
      </w:r>
      <w:r w:rsidR="0038341F">
        <w:rPr>
          <w:rFonts w:ascii="Arial" w:hAnsi="Arial" w:cs="Arial"/>
          <w:sz w:val="24"/>
          <w:szCs w:val="24"/>
          <w:lang w:val="en-US"/>
        </w:rPr>
        <w:t>ODP-associated macular detachment</w:t>
      </w:r>
      <w:r w:rsidR="0017551E" w:rsidRPr="0017551E">
        <w:rPr>
          <w:rFonts w:ascii="Arial" w:hAnsi="Arial" w:cs="Arial"/>
          <w:sz w:val="24"/>
          <w:szCs w:val="24"/>
          <w:lang w:val="en-US"/>
        </w:rPr>
        <w:t>.</w:t>
      </w:r>
    </w:p>
    <w:p w14:paraId="389EF000" w14:textId="77777777" w:rsidR="00BA53EA" w:rsidRPr="00346DB2" w:rsidRDefault="00BA53EA" w:rsidP="00346DB2">
      <w:pPr>
        <w:spacing w:line="480" w:lineRule="auto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1010717B" w14:textId="4B28C288" w:rsidR="009F11FE" w:rsidRPr="003F6EF4" w:rsidRDefault="00356000" w:rsidP="00F30E29">
      <w:pPr>
        <w:spacing w:line="240" w:lineRule="auto"/>
        <w:rPr>
          <w:rFonts w:ascii="Arial" w:hAnsi="Arial" w:cs="Arial"/>
          <w:b/>
          <w:sz w:val="24"/>
          <w:szCs w:val="24"/>
          <w:lang w:val="en-US"/>
        </w:rPr>
      </w:pPr>
      <w:r w:rsidRPr="003F6EF4">
        <w:rPr>
          <w:rFonts w:ascii="Arial" w:hAnsi="Arial" w:cs="Arial"/>
          <w:b/>
          <w:sz w:val="24"/>
          <w:szCs w:val="24"/>
          <w:lang w:val="en-US"/>
        </w:rPr>
        <w:t>INTRODU</w:t>
      </w:r>
      <w:r w:rsidR="009208DC" w:rsidRPr="003F6EF4">
        <w:rPr>
          <w:rFonts w:ascii="Arial" w:hAnsi="Arial" w:cs="Arial"/>
          <w:b/>
          <w:sz w:val="24"/>
          <w:szCs w:val="24"/>
          <w:lang w:val="en-US"/>
        </w:rPr>
        <w:t>CTION</w:t>
      </w:r>
    </w:p>
    <w:p w14:paraId="4DDDF7E7" w14:textId="01BB89F9" w:rsidR="00C748C1" w:rsidRPr="00346DB2" w:rsidRDefault="00A259D3" w:rsidP="00F30E29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Optic disc</w:t>
      </w:r>
      <w:r w:rsidR="009208DC" w:rsidRPr="00346DB2">
        <w:rPr>
          <w:rFonts w:ascii="Arial" w:hAnsi="Arial" w:cs="Arial"/>
          <w:sz w:val="24"/>
          <w:szCs w:val="24"/>
          <w:lang w:val="en-US"/>
        </w:rPr>
        <w:t xml:space="preserve"> pit </w:t>
      </w:r>
      <w:r>
        <w:rPr>
          <w:rFonts w:ascii="Arial" w:hAnsi="Arial" w:cs="Arial"/>
          <w:sz w:val="24"/>
          <w:szCs w:val="24"/>
          <w:lang w:val="en-US"/>
        </w:rPr>
        <w:t xml:space="preserve">was first reported in 1882 by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Wiethe</w:t>
      </w:r>
      <w:proofErr w:type="spellEnd"/>
      <w:r w:rsidR="00CC4202" w:rsidRPr="00346DB2">
        <w:rPr>
          <w:rFonts w:ascii="Arial" w:hAnsi="Arial" w:cs="Arial"/>
          <w:sz w:val="24"/>
          <w:szCs w:val="24"/>
          <w:lang w:val="en-US"/>
        </w:rPr>
        <w:t xml:space="preserve"> (</w:t>
      </w:r>
      <w:r w:rsidR="0017551E">
        <w:rPr>
          <w:rFonts w:ascii="Arial" w:hAnsi="Arial" w:cs="Arial"/>
          <w:sz w:val="24"/>
          <w:szCs w:val="24"/>
          <w:lang w:val="en-US"/>
        </w:rPr>
        <w:t>1</w:t>
      </w:r>
      <w:r w:rsidR="00CC4202" w:rsidRPr="00346DB2">
        <w:rPr>
          <w:rFonts w:ascii="Arial" w:hAnsi="Arial" w:cs="Arial"/>
          <w:sz w:val="24"/>
          <w:szCs w:val="24"/>
          <w:lang w:val="en-US"/>
        </w:rPr>
        <w:t>)</w:t>
      </w:r>
      <w:r w:rsidR="00B35AFE" w:rsidRPr="00346DB2">
        <w:rPr>
          <w:rFonts w:ascii="Arial" w:hAnsi="Arial" w:cs="Arial"/>
          <w:sz w:val="24"/>
          <w:szCs w:val="24"/>
          <w:lang w:val="en-US"/>
        </w:rPr>
        <w:t>.</w:t>
      </w:r>
      <w:r w:rsidR="00B30B19" w:rsidRPr="00346DB2">
        <w:rPr>
          <w:rFonts w:ascii="Arial" w:hAnsi="Arial" w:cs="Arial"/>
          <w:sz w:val="24"/>
          <w:szCs w:val="24"/>
          <w:lang w:val="en-US"/>
        </w:rPr>
        <w:t xml:space="preserve"> Optic disc</w:t>
      </w:r>
      <w:r w:rsidR="009208DC" w:rsidRPr="00346DB2">
        <w:rPr>
          <w:rFonts w:ascii="Arial" w:hAnsi="Arial" w:cs="Arial"/>
          <w:sz w:val="24"/>
          <w:szCs w:val="24"/>
          <w:lang w:val="en-US"/>
        </w:rPr>
        <w:t xml:space="preserve"> pits</w:t>
      </w:r>
      <w:r w:rsidR="005419DF" w:rsidRPr="00346DB2">
        <w:rPr>
          <w:rFonts w:ascii="Arial" w:hAnsi="Arial" w:cs="Arial"/>
          <w:sz w:val="24"/>
          <w:szCs w:val="24"/>
          <w:lang w:val="en-US"/>
        </w:rPr>
        <w:t xml:space="preserve"> (</w:t>
      </w:r>
      <w:r w:rsidR="009208DC" w:rsidRPr="00346DB2">
        <w:rPr>
          <w:rFonts w:ascii="Arial" w:hAnsi="Arial" w:cs="Arial"/>
          <w:sz w:val="24"/>
          <w:szCs w:val="24"/>
          <w:lang w:val="en-US"/>
        </w:rPr>
        <w:t>ODP</w:t>
      </w:r>
      <w:r w:rsidR="005419DF" w:rsidRPr="00346DB2">
        <w:rPr>
          <w:rFonts w:ascii="Arial" w:hAnsi="Arial" w:cs="Arial"/>
          <w:sz w:val="24"/>
          <w:szCs w:val="24"/>
          <w:lang w:val="en-US"/>
        </w:rPr>
        <w:t>)</w:t>
      </w:r>
      <w:r w:rsidR="006158A6" w:rsidRPr="00346DB2">
        <w:rPr>
          <w:rFonts w:ascii="Arial" w:hAnsi="Arial" w:cs="Arial"/>
          <w:sz w:val="24"/>
          <w:szCs w:val="24"/>
          <w:lang w:val="en-US"/>
        </w:rPr>
        <w:t xml:space="preserve"> </w:t>
      </w:r>
      <w:r w:rsidR="009208DC" w:rsidRPr="00346DB2">
        <w:rPr>
          <w:rFonts w:ascii="Arial" w:hAnsi="Arial" w:cs="Arial"/>
          <w:sz w:val="24"/>
          <w:szCs w:val="24"/>
          <w:lang w:val="en-US"/>
        </w:rPr>
        <w:t xml:space="preserve">are part of a set of cavitary </w:t>
      </w:r>
      <w:r w:rsidR="00B30B19" w:rsidRPr="00346DB2">
        <w:rPr>
          <w:rFonts w:ascii="Arial" w:hAnsi="Arial" w:cs="Arial"/>
          <w:sz w:val="24"/>
          <w:szCs w:val="24"/>
          <w:lang w:val="en-US"/>
        </w:rPr>
        <w:t>optic disc</w:t>
      </w:r>
      <w:r w:rsidR="009208DC" w:rsidRPr="00346DB2">
        <w:rPr>
          <w:rFonts w:ascii="Arial" w:hAnsi="Arial" w:cs="Arial"/>
          <w:sz w:val="24"/>
          <w:szCs w:val="24"/>
          <w:lang w:val="en-US"/>
        </w:rPr>
        <w:t xml:space="preserve"> anomalies that include</w:t>
      </w:r>
      <w:r w:rsidR="008B2FCE">
        <w:rPr>
          <w:rFonts w:ascii="Arial" w:hAnsi="Arial" w:cs="Arial"/>
          <w:sz w:val="24"/>
          <w:szCs w:val="24"/>
          <w:lang w:val="en-US"/>
        </w:rPr>
        <w:t>s</w:t>
      </w:r>
      <w:r w:rsidR="006158A6" w:rsidRPr="00346DB2">
        <w:rPr>
          <w:rFonts w:ascii="Arial" w:hAnsi="Arial" w:cs="Arial"/>
          <w:sz w:val="24"/>
          <w:szCs w:val="24"/>
          <w:lang w:val="en-US"/>
        </w:rPr>
        <w:t xml:space="preserve"> coloboma, morning glory disc </w:t>
      </w:r>
      <w:r w:rsidR="009208DC" w:rsidRPr="00346DB2">
        <w:rPr>
          <w:rFonts w:ascii="Arial" w:hAnsi="Arial" w:cs="Arial"/>
          <w:sz w:val="24"/>
          <w:szCs w:val="24"/>
          <w:lang w:val="en-US"/>
        </w:rPr>
        <w:t xml:space="preserve">and </w:t>
      </w:r>
      <w:proofErr w:type="spellStart"/>
      <w:r w:rsidR="009208DC" w:rsidRPr="00346DB2">
        <w:rPr>
          <w:rFonts w:ascii="Arial" w:hAnsi="Arial" w:cs="Arial"/>
          <w:sz w:val="24"/>
          <w:szCs w:val="24"/>
          <w:lang w:val="en-US"/>
        </w:rPr>
        <w:t>extrapapillary</w:t>
      </w:r>
      <w:proofErr w:type="spellEnd"/>
      <w:r w:rsidR="009208DC" w:rsidRPr="00346DB2">
        <w:rPr>
          <w:rFonts w:ascii="Arial" w:hAnsi="Arial" w:cs="Arial"/>
          <w:sz w:val="24"/>
          <w:szCs w:val="24"/>
          <w:lang w:val="en-US"/>
        </w:rPr>
        <w:t xml:space="preserve"> cavitation</w:t>
      </w:r>
      <w:r w:rsidR="006158A6" w:rsidRPr="00346DB2">
        <w:rPr>
          <w:rFonts w:ascii="Arial" w:hAnsi="Arial" w:cs="Arial"/>
          <w:sz w:val="24"/>
          <w:szCs w:val="24"/>
          <w:lang w:val="en-US"/>
        </w:rPr>
        <w:t xml:space="preserve"> (</w:t>
      </w:r>
      <w:r w:rsidR="0013486F">
        <w:rPr>
          <w:rFonts w:ascii="Arial" w:hAnsi="Arial" w:cs="Arial"/>
          <w:sz w:val="24"/>
          <w:szCs w:val="24"/>
          <w:lang w:val="en-US"/>
        </w:rPr>
        <w:t>2</w:t>
      </w:r>
      <w:r w:rsidR="006158A6" w:rsidRPr="00346DB2">
        <w:rPr>
          <w:rFonts w:ascii="Arial" w:hAnsi="Arial" w:cs="Arial"/>
          <w:sz w:val="24"/>
          <w:szCs w:val="24"/>
          <w:lang w:val="en-US"/>
        </w:rPr>
        <w:t>)</w:t>
      </w:r>
      <w:r w:rsidR="009208DC" w:rsidRPr="00346DB2">
        <w:rPr>
          <w:rFonts w:ascii="Arial" w:hAnsi="Arial" w:cs="Arial"/>
          <w:sz w:val="24"/>
          <w:szCs w:val="24"/>
          <w:lang w:val="en-US"/>
        </w:rPr>
        <w:t>, conditions in which there is abnormal communication between the intraocular and extraocular spaces.</w:t>
      </w:r>
      <w:r w:rsidR="00B2218E" w:rsidRPr="00346DB2">
        <w:rPr>
          <w:rFonts w:ascii="Arial" w:hAnsi="Arial" w:cs="Arial"/>
          <w:sz w:val="24"/>
          <w:szCs w:val="24"/>
          <w:lang w:val="en-US"/>
        </w:rPr>
        <w:t xml:space="preserve"> </w:t>
      </w:r>
      <w:r w:rsidR="009208DC" w:rsidRPr="00346DB2">
        <w:rPr>
          <w:rFonts w:ascii="Arial" w:hAnsi="Arial" w:cs="Arial"/>
          <w:sz w:val="24"/>
          <w:szCs w:val="24"/>
          <w:lang w:val="en-US"/>
        </w:rPr>
        <w:t>ODP</w:t>
      </w:r>
      <w:r w:rsidR="00B2218E" w:rsidRPr="00346DB2">
        <w:rPr>
          <w:rFonts w:ascii="Arial" w:hAnsi="Arial" w:cs="Arial"/>
          <w:sz w:val="24"/>
          <w:szCs w:val="24"/>
          <w:lang w:val="en-US"/>
        </w:rPr>
        <w:t xml:space="preserve"> </w:t>
      </w:r>
      <w:r w:rsidR="00B30B19" w:rsidRPr="00346DB2">
        <w:rPr>
          <w:rFonts w:ascii="Arial" w:hAnsi="Arial" w:cs="Arial"/>
          <w:sz w:val="24"/>
          <w:szCs w:val="24"/>
          <w:lang w:val="en-US"/>
        </w:rPr>
        <w:t xml:space="preserve">are extremely rare, </w:t>
      </w:r>
      <w:r w:rsidR="008B2FCE">
        <w:rPr>
          <w:rFonts w:ascii="Arial" w:hAnsi="Arial" w:cs="Arial"/>
          <w:sz w:val="24"/>
          <w:szCs w:val="24"/>
          <w:lang w:val="en-US"/>
        </w:rPr>
        <w:t>with no gender predilection, and may</w:t>
      </w:r>
      <w:r w:rsidR="009208DC" w:rsidRPr="00346DB2">
        <w:rPr>
          <w:rFonts w:ascii="Arial" w:hAnsi="Arial" w:cs="Arial"/>
          <w:sz w:val="24"/>
          <w:szCs w:val="24"/>
          <w:lang w:val="en-US"/>
        </w:rPr>
        <w:t xml:space="preserve"> be congenital or acquired</w:t>
      </w:r>
      <w:r w:rsidR="00CC4202" w:rsidRPr="00346DB2">
        <w:rPr>
          <w:rFonts w:ascii="Arial" w:hAnsi="Arial" w:cs="Arial"/>
          <w:sz w:val="24"/>
          <w:szCs w:val="24"/>
          <w:lang w:val="en-US"/>
        </w:rPr>
        <w:t xml:space="preserve">. </w:t>
      </w:r>
      <w:r w:rsidR="009208DC" w:rsidRPr="00346DB2">
        <w:rPr>
          <w:rFonts w:ascii="Arial" w:hAnsi="Arial" w:cs="Arial"/>
          <w:sz w:val="24"/>
          <w:szCs w:val="24"/>
          <w:lang w:val="en-US"/>
        </w:rPr>
        <w:t>The estimated incidence of the congenital form is</w:t>
      </w:r>
      <w:r w:rsidR="00B2218E" w:rsidRPr="00346DB2">
        <w:rPr>
          <w:rFonts w:ascii="Arial" w:hAnsi="Arial" w:cs="Arial"/>
          <w:sz w:val="24"/>
          <w:szCs w:val="24"/>
          <w:lang w:val="en-US"/>
        </w:rPr>
        <w:t xml:space="preserve"> 1:11</w:t>
      </w:r>
      <w:r w:rsidR="009208DC" w:rsidRPr="00346DB2">
        <w:rPr>
          <w:rFonts w:ascii="Arial" w:hAnsi="Arial" w:cs="Arial"/>
          <w:sz w:val="24"/>
          <w:szCs w:val="24"/>
          <w:lang w:val="en-US"/>
        </w:rPr>
        <w:t>,</w:t>
      </w:r>
      <w:r w:rsidR="00B2218E" w:rsidRPr="00346DB2">
        <w:rPr>
          <w:rFonts w:ascii="Arial" w:hAnsi="Arial" w:cs="Arial"/>
          <w:sz w:val="24"/>
          <w:szCs w:val="24"/>
          <w:lang w:val="en-US"/>
        </w:rPr>
        <w:t>000 pe</w:t>
      </w:r>
      <w:r w:rsidR="009208DC" w:rsidRPr="00346DB2">
        <w:rPr>
          <w:rFonts w:ascii="Arial" w:hAnsi="Arial" w:cs="Arial"/>
          <w:sz w:val="24"/>
          <w:szCs w:val="24"/>
          <w:lang w:val="en-US"/>
        </w:rPr>
        <w:t xml:space="preserve">rsons. </w:t>
      </w:r>
      <w:r w:rsidR="00005522" w:rsidRPr="00346DB2">
        <w:rPr>
          <w:rFonts w:ascii="Arial" w:hAnsi="Arial" w:cs="Arial"/>
          <w:sz w:val="24"/>
          <w:szCs w:val="24"/>
          <w:lang w:val="en-US"/>
        </w:rPr>
        <w:t>O</w:t>
      </w:r>
      <w:r w:rsidR="009208DC" w:rsidRPr="00346DB2">
        <w:rPr>
          <w:rFonts w:ascii="Arial" w:hAnsi="Arial" w:cs="Arial"/>
          <w:sz w:val="24"/>
          <w:szCs w:val="24"/>
          <w:lang w:val="en-US"/>
        </w:rPr>
        <w:t>nly</w:t>
      </w:r>
      <w:r w:rsidR="00B2218E" w:rsidRPr="00346DB2">
        <w:rPr>
          <w:rFonts w:ascii="Arial" w:hAnsi="Arial" w:cs="Arial"/>
          <w:sz w:val="24"/>
          <w:szCs w:val="24"/>
          <w:lang w:val="en-US"/>
        </w:rPr>
        <w:t xml:space="preserve"> 15% </w:t>
      </w:r>
      <w:r w:rsidR="00005522" w:rsidRPr="00346DB2">
        <w:rPr>
          <w:rFonts w:ascii="Arial" w:hAnsi="Arial" w:cs="Arial"/>
          <w:sz w:val="24"/>
          <w:szCs w:val="24"/>
          <w:lang w:val="en-US"/>
        </w:rPr>
        <w:t>of these patients are affected bilaterally and</w:t>
      </w:r>
      <w:r w:rsidR="00940BE2">
        <w:rPr>
          <w:rFonts w:ascii="Arial" w:hAnsi="Arial" w:cs="Arial"/>
          <w:sz w:val="24"/>
          <w:szCs w:val="24"/>
          <w:lang w:val="en-US"/>
        </w:rPr>
        <w:t>,</w:t>
      </w:r>
      <w:r w:rsidR="00005522" w:rsidRPr="00346DB2">
        <w:rPr>
          <w:rFonts w:ascii="Arial" w:hAnsi="Arial" w:cs="Arial"/>
          <w:sz w:val="24"/>
          <w:szCs w:val="24"/>
          <w:lang w:val="en-US"/>
        </w:rPr>
        <w:t xml:space="preserve"> in most cases</w:t>
      </w:r>
      <w:r w:rsidR="00940BE2">
        <w:rPr>
          <w:rFonts w:ascii="Arial" w:hAnsi="Arial" w:cs="Arial"/>
          <w:sz w:val="24"/>
          <w:szCs w:val="24"/>
          <w:lang w:val="en-US"/>
        </w:rPr>
        <w:t>,</w:t>
      </w:r>
      <w:r w:rsidR="00005522" w:rsidRPr="00346DB2">
        <w:rPr>
          <w:rFonts w:ascii="Arial" w:hAnsi="Arial" w:cs="Arial"/>
          <w:sz w:val="24"/>
          <w:szCs w:val="24"/>
          <w:lang w:val="en-US"/>
        </w:rPr>
        <w:t xml:space="preserve"> there is only one pit per disc</w:t>
      </w:r>
      <w:r w:rsidR="00940BE2">
        <w:rPr>
          <w:rFonts w:ascii="Arial" w:hAnsi="Arial" w:cs="Arial"/>
          <w:sz w:val="24"/>
          <w:szCs w:val="24"/>
          <w:lang w:val="en-US"/>
        </w:rPr>
        <w:t>,</w:t>
      </w:r>
      <w:r w:rsidR="008B2FCE">
        <w:rPr>
          <w:rFonts w:ascii="Arial" w:hAnsi="Arial" w:cs="Arial"/>
          <w:sz w:val="24"/>
          <w:szCs w:val="24"/>
          <w:lang w:val="en-US"/>
        </w:rPr>
        <w:t xml:space="preserve"> with the pit</w:t>
      </w:r>
      <w:r w:rsidR="00005522" w:rsidRPr="00346DB2">
        <w:rPr>
          <w:rFonts w:ascii="Arial" w:hAnsi="Arial" w:cs="Arial"/>
          <w:sz w:val="24"/>
          <w:szCs w:val="24"/>
          <w:lang w:val="en-US"/>
        </w:rPr>
        <w:t xml:space="preserve"> </w:t>
      </w:r>
      <w:r w:rsidR="008B2FCE">
        <w:rPr>
          <w:rFonts w:ascii="Arial" w:hAnsi="Arial" w:cs="Arial"/>
          <w:sz w:val="24"/>
          <w:szCs w:val="24"/>
          <w:lang w:val="en-US"/>
        </w:rPr>
        <w:t xml:space="preserve">typically </w:t>
      </w:r>
      <w:r w:rsidR="00005522" w:rsidRPr="00346DB2">
        <w:rPr>
          <w:rFonts w:ascii="Arial" w:hAnsi="Arial" w:cs="Arial"/>
          <w:sz w:val="24"/>
          <w:szCs w:val="24"/>
          <w:lang w:val="en-US"/>
        </w:rPr>
        <w:t>located</w:t>
      </w:r>
      <w:r w:rsidR="008B2FCE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8B2FCE">
        <w:rPr>
          <w:rFonts w:ascii="Arial" w:hAnsi="Arial" w:cs="Arial"/>
          <w:sz w:val="24"/>
          <w:szCs w:val="24"/>
          <w:lang w:val="en-US"/>
        </w:rPr>
        <w:t>inferotemporally</w:t>
      </w:r>
      <w:proofErr w:type="spellEnd"/>
      <w:r w:rsidR="008B2FCE">
        <w:rPr>
          <w:rFonts w:ascii="Arial" w:hAnsi="Arial" w:cs="Arial"/>
          <w:sz w:val="24"/>
          <w:szCs w:val="24"/>
          <w:lang w:val="en-US"/>
        </w:rPr>
        <w:t xml:space="preserve"> </w:t>
      </w:r>
      <w:r w:rsidR="00C0103D">
        <w:rPr>
          <w:rFonts w:ascii="Arial" w:hAnsi="Arial" w:cs="Arial"/>
          <w:sz w:val="24"/>
          <w:szCs w:val="24"/>
          <w:lang w:val="en-US"/>
        </w:rPr>
        <w:t>(3)</w:t>
      </w:r>
      <w:r w:rsidR="00005522" w:rsidRPr="00346DB2">
        <w:rPr>
          <w:rFonts w:ascii="Arial" w:hAnsi="Arial" w:cs="Arial"/>
          <w:sz w:val="24"/>
          <w:szCs w:val="24"/>
          <w:lang w:val="en-US"/>
        </w:rPr>
        <w:t xml:space="preserve">. The pits are oval-shaped depressions frequently grey in color, but </w:t>
      </w:r>
      <w:r w:rsidR="008B2FCE">
        <w:rPr>
          <w:rFonts w:ascii="Arial" w:hAnsi="Arial" w:cs="Arial"/>
          <w:sz w:val="24"/>
          <w:szCs w:val="24"/>
          <w:lang w:val="en-US"/>
        </w:rPr>
        <w:t>may be</w:t>
      </w:r>
      <w:r w:rsidR="00005522" w:rsidRPr="00346DB2">
        <w:rPr>
          <w:rFonts w:ascii="Arial" w:hAnsi="Arial" w:cs="Arial"/>
          <w:sz w:val="24"/>
          <w:szCs w:val="24"/>
          <w:lang w:val="en-US"/>
        </w:rPr>
        <w:t xml:space="preserve"> yellowish or black</w:t>
      </w:r>
      <w:r w:rsidR="00C0103D">
        <w:rPr>
          <w:rFonts w:ascii="Arial" w:hAnsi="Arial" w:cs="Arial"/>
          <w:sz w:val="24"/>
          <w:szCs w:val="24"/>
          <w:lang w:val="en-US"/>
        </w:rPr>
        <w:t xml:space="preserve"> (2,3)</w:t>
      </w:r>
      <w:r w:rsidR="00C748C1" w:rsidRPr="00346DB2">
        <w:rPr>
          <w:rFonts w:ascii="Arial" w:hAnsi="Arial" w:cs="Arial"/>
          <w:sz w:val="24"/>
          <w:szCs w:val="24"/>
          <w:lang w:val="en-US"/>
        </w:rPr>
        <w:t>.</w:t>
      </w:r>
    </w:p>
    <w:p w14:paraId="25B27353" w14:textId="00B92D51" w:rsidR="008D2751" w:rsidRPr="00346DB2" w:rsidRDefault="00005522" w:rsidP="00F30E29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  <w:lang w:val="en-US"/>
        </w:rPr>
      </w:pPr>
      <w:r w:rsidRPr="00346DB2">
        <w:rPr>
          <w:rFonts w:ascii="Arial" w:hAnsi="Arial" w:cs="Arial"/>
          <w:sz w:val="24"/>
          <w:szCs w:val="24"/>
          <w:lang w:val="en-US"/>
        </w:rPr>
        <w:t>M</w:t>
      </w:r>
      <w:r w:rsidR="00C748C1" w:rsidRPr="00346DB2">
        <w:rPr>
          <w:rFonts w:ascii="Arial" w:hAnsi="Arial" w:cs="Arial"/>
          <w:sz w:val="24"/>
          <w:szCs w:val="24"/>
          <w:lang w:val="en-US"/>
        </w:rPr>
        <w:t xml:space="preserve">acular </w:t>
      </w:r>
      <w:r w:rsidRPr="00346DB2">
        <w:rPr>
          <w:rFonts w:ascii="Arial" w:hAnsi="Arial" w:cs="Arial"/>
          <w:sz w:val="24"/>
          <w:szCs w:val="24"/>
          <w:lang w:val="en-US"/>
        </w:rPr>
        <w:t>involvement was first described in</w:t>
      </w:r>
      <w:r w:rsidR="00C748C1" w:rsidRPr="00346DB2">
        <w:rPr>
          <w:rFonts w:ascii="Arial" w:hAnsi="Arial" w:cs="Arial"/>
          <w:sz w:val="24"/>
          <w:szCs w:val="24"/>
          <w:lang w:val="en-US"/>
        </w:rPr>
        <w:t xml:space="preserve"> 1927 </w:t>
      </w:r>
      <w:r w:rsidRPr="00346DB2">
        <w:rPr>
          <w:rFonts w:ascii="Arial" w:hAnsi="Arial" w:cs="Arial"/>
          <w:sz w:val="24"/>
          <w:szCs w:val="24"/>
          <w:lang w:val="en-US"/>
        </w:rPr>
        <w:t>by</w:t>
      </w:r>
      <w:r w:rsidR="00C748C1" w:rsidRPr="00346DB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C748C1" w:rsidRPr="00346DB2">
        <w:rPr>
          <w:rFonts w:ascii="Arial" w:hAnsi="Arial" w:cs="Arial"/>
          <w:sz w:val="24"/>
          <w:szCs w:val="24"/>
          <w:lang w:val="en-US"/>
        </w:rPr>
        <w:t>Halbertsma</w:t>
      </w:r>
      <w:proofErr w:type="spellEnd"/>
      <w:r w:rsidR="00C748C1" w:rsidRPr="00346DB2">
        <w:rPr>
          <w:rFonts w:ascii="Arial" w:hAnsi="Arial" w:cs="Arial"/>
          <w:sz w:val="24"/>
          <w:szCs w:val="24"/>
          <w:lang w:val="en-US"/>
        </w:rPr>
        <w:t xml:space="preserve"> (4). </w:t>
      </w:r>
      <w:r w:rsidRPr="00346DB2">
        <w:rPr>
          <w:rFonts w:ascii="Arial" w:hAnsi="Arial" w:cs="Arial"/>
          <w:sz w:val="24"/>
          <w:szCs w:val="24"/>
          <w:lang w:val="en-US"/>
        </w:rPr>
        <w:t xml:space="preserve">ODP are classically asymptomatic, although up to 75% of affected patients develop retinal detachment or macular retinoschisis, </w:t>
      </w:r>
      <w:r w:rsidR="00940BE2">
        <w:rPr>
          <w:rFonts w:ascii="Arial" w:hAnsi="Arial" w:cs="Arial"/>
          <w:sz w:val="24"/>
          <w:szCs w:val="24"/>
          <w:lang w:val="en-US"/>
        </w:rPr>
        <w:t>experiencing</w:t>
      </w:r>
      <w:r w:rsidRPr="00346DB2">
        <w:rPr>
          <w:rFonts w:ascii="Arial" w:hAnsi="Arial" w:cs="Arial"/>
          <w:sz w:val="24"/>
          <w:szCs w:val="24"/>
          <w:lang w:val="en-US"/>
        </w:rPr>
        <w:t xml:space="preserve"> </w:t>
      </w:r>
      <w:r w:rsidR="008B2FCE">
        <w:rPr>
          <w:rFonts w:ascii="Arial" w:hAnsi="Arial" w:cs="Arial"/>
          <w:sz w:val="24"/>
          <w:szCs w:val="24"/>
          <w:lang w:val="en-US"/>
        </w:rPr>
        <w:t>decreased vision</w:t>
      </w:r>
      <w:r w:rsidRPr="00346DB2">
        <w:rPr>
          <w:rFonts w:ascii="Arial" w:hAnsi="Arial" w:cs="Arial"/>
          <w:sz w:val="24"/>
          <w:szCs w:val="24"/>
          <w:lang w:val="en-US"/>
        </w:rPr>
        <w:t xml:space="preserve">, </w:t>
      </w:r>
      <w:r w:rsidR="008B2FCE">
        <w:rPr>
          <w:rFonts w:ascii="Arial" w:hAnsi="Arial" w:cs="Arial"/>
          <w:sz w:val="24"/>
          <w:szCs w:val="24"/>
          <w:lang w:val="en-US"/>
        </w:rPr>
        <w:t xml:space="preserve">and </w:t>
      </w:r>
      <w:r w:rsidRPr="00346DB2">
        <w:rPr>
          <w:rFonts w:ascii="Arial" w:hAnsi="Arial" w:cs="Arial"/>
          <w:sz w:val="24"/>
          <w:szCs w:val="24"/>
          <w:lang w:val="en-US"/>
        </w:rPr>
        <w:t>the disease is then called optic disc pit maculopathy</w:t>
      </w:r>
      <w:r w:rsidR="0072690B" w:rsidRPr="00346DB2">
        <w:rPr>
          <w:rFonts w:ascii="Arial" w:hAnsi="Arial" w:cs="Arial"/>
          <w:sz w:val="24"/>
          <w:szCs w:val="24"/>
          <w:lang w:val="en-US"/>
        </w:rPr>
        <w:t xml:space="preserve"> (3</w:t>
      </w:r>
      <w:r w:rsidR="002645CE">
        <w:rPr>
          <w:rFonts w:ascii="Arial" w:hAnsi="Arial" w:cs="Arial"/>
          <w:sz w:val="24"/>
          <w:szCs w:val="24"/>
          <w:lang w:val="en-US"/>
        </w:rPr>
        <w:t>,5)</w:t>
      </w:r>
      <w:r w:rsidR="00EE569B" w:rsidRPr="00346DB2">
        <w:rPr>
          <w:rFonts w:ascii="Arial" w:hAnsi="Arial" w:cs="Arial"/>
          <w:sz w:val="24"/>
          <w:szCs w:val="24"/>
          <w:lang w:val="en-US"/>
        </w:rPr>
        <w:t>.</w:t>
      </w:r>
    </w:p>
    <w:p w14:paraId="49FEFE42" w14:textId="417829C9" w:rsidR="008D2751" w:rsidRPr="00346DB2" w:rsidRDefault="00005522" w:rsidP="00F30E29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  <w:lang w:val="en-US"/>
        </w:rPr>
      </w:pPr>
      <w:r w:rsidRPr="00346DB2">
        <w:rPr>
          <w:rFonts w:ascii="Arial" w:hAnsi="Arial" w:cs="Arial"/>
          <w:sz w:val="24"/>
          <w:szCs w:val="24"/>
          <w:lang w:val="en-US"/>
        </w:rPr>
        <w:t>The patho</w:t>
      </w:r>
      <w:r w:rsidR="008B2FCE">
        <w:rPr>
          <w:rFonts w:ascii="Arial" w:hAnsi="Arial" w:cs="Arial"/>
          <w:sz w:val="24"/>
          <w:szCs w:val="24"/>
          <w:lang w:val="en-US"/>
        </w:rPr>
        <w:t>physio</w:t>
      </w:r>
      <w:r w:rsidRPr="00346DB2">
        <w:rPr>
          <w:rFonts w:ascii="Arial" w:hAnsi="Arial" w:cs="Arial"/>
          <w:sz w:val="24"/>
          <w:szCs w:val="24"/>
          <w:lang w:val="en-US"/>
        </w:rPr>
        <w:t xml:space="preserve">logy of </w:t>
      </w:r>
      <w:r w:rsidR="008B2FCE">
        <w:rPr>
          <w:rFonts w:ascii="Arial" w:hAnsi="Arial" w:cs="Arial"/>
          <w:sz w:val="24"/>
          <w:szCs w:val="24"/>
          <w:lang w:val="en-US"/>
        </w:rPr>
        <w:t xml:space="preserve">ODP-associated </w:t>
      </w:r>
      <w:r w:rsidRPr="00346DB2">
        <w:rPr>
          <w:rFonts w:ascii="Arial" w:hAnsi="Arial" w:cs="Arial"/>
          <w:sz w:val="24"/>
          <w:szCs w:val="24"/>
          <w:lang w:val="en-US"/>
        </w:rPr>
        <w:t xml:space="preserve">retinal detachment and the origin of </w:t>
      </w:r>
      <w:r w:rsidR="00940BE2">
        <w:rPr>
          <w:rFonts w:ascii="Arial" w:hAnsi="Arial" w:cs="Arial"/>
          <w:sz w:val="24"/>
          <w:szCs w:val="24"/>
          <w:lang w:val="en-US"/>
        </w:rPr>
        <w:t xml:space="preserve">the </w:t>
      </w:r>
      <w:r w:rsidR="008B2FCE">
        <w:rPr>
          <w:rFonts w:ascii="Arial" w:hAnsi="Arial" w:cs="Arial"/>
          <w:sz w:val="24"/>
          <w:szCs w:val="24"/>
          <w:lang w:val="en-US"/>
        </w:rPr>
        <w:t xml:space="preserve">subretinal </w:t>
      </w:r>
      <w:r w:rsidRPr="00346DB2">
        <w:rPr>
          <w:rFonts w:ascii="Arial" w:hAnsi="Arial" w:cs="Arial"/>
          <w:sz w:val="24"/>
          <w:szCs w:val="24"/>
          <w:lang w:val="en-US"/>
        </w:rPr>
        <w:t>fluid are controversial</w:t>
      </w:r>
      <w:r w:rsidR="0092798C" w:rsidRPr="00346DB2">
        <w:rPr>
          <w:rFonts w:ascii="Arial" w:hAnsi="Arial" w:cs="Arial"/>
          <w:sz w:val="24"/>
          <w:szCs w:val="24"/>
          <w:lang w:val="en-US"/>
        </w:rPr>
        <w:t xml:space="preserve">, with two sources having been proposed for the latter, i.e., vitreous cavity and subarachnoid space </w:t>
      </w:r>
      <w:r w:rsidR="009D289C" w:rsidRPr="00346DB2">
        <w:rPr>
          <w:rFonts w:ascii="Arial" w:hAnsi="Arial" w:cs="Arial"/>
          <w:sz w:val="24"/>
          <w:szCs w:val="24"/>
          <w:lang w:val="en-US"/>
        </w:rPr>
        <w:t>(</w:t>
      </w:r>
      <w:r w:rsidR="002645CE">
        <w:rPr>
          <w:rFonts w:ascii="Arial" w:hAnsi="Arial" w:cs="Arial"/>
          <w:sz w:val="24"/>
          <w:szCs w:val="24"/>
          <w:lang w:val="en-US"/>
        </w:rPr>
        <w:t>2,3</w:t>
      </w:r>
      <w:r w:rsidR="009D289C" w:rsidRPr="00346DB2">
        <w:rPr>
          <w:rFonts w:ascii="Arial" w:hAnsi="Arial" w:cs="Arial"/>
          <w:sz w:val="24"/>
          <w:szCs w:val="24"/>
          <w:lang w:val="en-US"/>
        </w:rPr>
        <w:t xml:space="preserve">). </w:t>
      </w:r>
      <w:r w:rsidR="0072690B" w:rsidRPr="00346DB2">
        <w:rPr>
          <w:rFonts w:ascii="Arial" w:hAnsi="Arial" w:cs="Arial"/>
          <w:sz w:val="24"/>
          <w:szCs w:val="24"/>
          <w:lang w:val="en-US"/>
        </w:rPr>
        <w:t xml:space="preserve"> </w:t>
      </w:r>
      <w:r w:rsidR="0092798C" w:rsidRPr="00346DB2">
        <w:rPr>
          <w:rFonts w:ascii="Arial" w:hAnsi="Arial" w:cs="Arial"/>
          <w:sz w:val="24"/>
          <w:szCs w:val="24"/>
          <w:lang w:val="en-US"/>
        </w:rPr>
        <w:t>Biochemical analysis of the subretinal fluid of two patients showed a composition similar to that of cerebrospinal fluid</w:t>
      </w:r>
      <w:r w:rsidR="0072690B" w:rsidRPr="00346DB2">
        <w:rPr>
          <w:rFonts w:ascii="Arial" w:hAnsi="Arial" w:cs="Arial"/>
          <w:sz w:val="24"/>
          <w:szCs w:val="24"/>
          <w:lang w:val="en-US"/>
        </w:rPr>
        <w:t xml:space="preserve"> (6). </w:t>
      </w:r>
      <w:r w:rsidR="0092798C" w:rsidRPr="00346DB2">
        <w:rPr>
          <w:rFonts w:ascii="Arial" w:hAnsi="Arial" w:cs="Arial"/>
          <w:sz w:val="24"/>
          <w:szCs w:val="24"/>
          <w:lang w:val="en-US"/>
        </w:rPr>
        <w:t>In contrast to the theory proposed by</w:t>
      </w:r>
      <w:r w:rsidR="00775B5D" w:rsidRPr="00346DB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775B5D" w:rsidRPr="00346DB2">
        <w:rPr>
          <w:rFonts w:ascii="Arial" w:hAnsi="Arial" w:cs="Arial"/>
          <w:sz w:val="24"/>
          <w:szCs w:val="24"/>
          <w:lang w:val="en-US"/>
        </w:rPr>
        <w:t>Lincoff</w:t>
      </w:r>
      <w:proofErr w:type="spellEnd"/>
      <w:r w:rsidR="00775B5D" w:rsidRPr="00346DB2">
        <w:rPr>
          <w:rFonts w:ascii="Arial" w:hAnsi="Arial" w:cs="Arial"/>
          <w:sz w:val="24"/>
          <w:szCs w:val="24"/>
          <w:lang w:val="en-US"/>
        </w:rPr>
        <w:t xml:space="preserve"> (</w:t>
      </w:r>
      <w:r w:rsidR="00CE0A9B" w:rsidRPr="00346DB2">
        <w:rPr>
          <w:rFonts w:ascii="Arial" w:hAnsi="Arial" w:cs="Arial"/>
          <w:sz w:val="24"/>
          <w:szCs w:val="24"/>
          <w:lang w:val="en-US"/>
        </w:rPr>
        <w:t>7</w:t>
      </w:r>
      <w:r w:rsidR="00775B5D" w:rsidRPr="00346DB2">
        <w:rPr>
          <w:rFonts w:ascii="Arial" w:hAnsi="Arial" w:cs="Arial"/>
          <w:sz w:val="24"/>
          <w:szCs w:val="24"/>
          <w:lang w:val="en-US"/>
        </w:rPr>
        <w:t xml:space="preserve">) </w:t>
      </w:r>
      <w:r w:rsidR="0092798C" w:rsidRPr="00346DB2">
        <w:rPr>
          <w:rFonts w:ascii="Arial" w:hAnsi="Arial" w:cs="Arial"/>
          <w:sz w:val="24"/>
          <w:szCs w:val="24"/>
          <w:lang w:val="en-US"/>
        </w:rPr>
        <w:t xml:space="preserve">which describes the presence of retinal </w:t>
      </w:r>
      <w:proofErr w:type="spellStart"/>
      <w:r w:rsidR="0092798C" w:rsidRPr="00346DB2">
        <w:rPr>
          <w:rFonts w:ascii="Arial" w:hAnsi="Arial" w:cs="Arial"/>
          <w:sz w:val="24"/>
          <w:szCs w:val="24"/>
          <w:lang w:val="en-US"/>
        </w:rPr>
        <w:t>schisis</w:t>
      </w:r>
      <w:proofErr w:type="spellEnd"/>
      <w:r w:rsidR="0092798C" w:rsidRPr="00346DB2">
        <w:rPr>
          <w:rFonts w:ascii="Arial" w:hAnsi="Arial" w:cs="Arial"/>
          <w:sz w:val="24"/>
          <w:szCs w:val="24"/>
          <w:lang w:val="en-US"/>
        </w:rPr>
        <w:t xml:space="preserve"> preceding subretinal fluid accumulation, optic coherence tomography</w:t>
      </w:r>
      <w:r w:rsidR="00C748C1" w:rsidRPr="00346DB2">
        <w:rPr>
          <w:rFonts w:ascii="Arial" w:hAnsi="Arial" w:cs="Arial"/>
          <w:sz w:val="24"/>
          <w:szCs w:val="24"/>
          <w:lang w:val="en-US"/>
        </w:rPr>
        <w:t xml:space="preserve"> (</w:t>
      </w:r>
      <w:r w:rsidR="00775B5D" w:rsidRPr="00346DB2">
        <w:rPr>
          <w:rFonts w:ascii="Arial" w:hAnsi="Arial" w:cs="Arial"/>
          <w:sz w:val="24"/>
          <w:szCs w:val="24"/>
          <w:lang w:val="en-US"/>
        </w:rPr>
        <w:t>OCT</w:t>
      </w:r>
      <w:r w:rsidR="00C748C1" w:rsidRPr="00346DB2">
        <w:rPr>
          <w:rFonts w:ascii="Arial" w:hAnsi="Arial" w:cs="Arial"/>
          <w:sz w:val="24"/>
          <w:szCs w:val="24"/>
          <w:lang w:val="en-US"/>
        </w:rPr>
        <w:t>)</w:t>
      </w:r>
      <w:r w:rsidR="00775B5D" w:rsidRPr="00346DB2">
        <w:rPr>
          <w:rFonts w:ascii="Arial" w:hAnsi="Arial" w:cs="Arial"/>
          <w:sz w:val="24"/>
          <w:szCs w:val="24"/>
          <w:lang w:val="en-US"/>
        </w:rPr>
        <w:t xml:space="preserve"> </w:t>
      </w:r>
      <w:r w:rsidR="0092798C" w:rsidRPr="00346DB2">
        <w:rPr>
          <w:rFonts w:ascii="Arial" w:hAnsi="Arial" w:cs="Arial"/>
          <w:sz w:val="24"/>
          <w:szCs w:val="24"/>
          <w:lang w:val="en-US"/>
        </w:rPr>
        <w:t xml:space="preserve">studies have demonstrated that </w:t>
      </w:r>
      <w:r w:rsidR="008B2FCE">
        <w:rPr>
          <w:rFonts w:ascii="Arial" w:hAnsi="Arial" w:cs="Arial"/>
          <w:sz w:val="24"/>
          <w:szCs w:val="24"/>
          <w:lang w:val="en-US"/>
        </w:rPr>
        <w:t xml:space="preserve">retinal </w:t>
      </w:r>
      <w:proofErr w:type="spellStart"/>
      <w:r w:rsidR="008B2FCE">
        <w:rPr>
          <w:rFonts w:ascii="Arial" w:hAnsi="Arial" w:cs="Arial"/>
          <w:sz w:val="24"/>
          <w:szCs w:val="24"/>
          <w:lang w:val="en-US"/>
        </w:rPr>
        <w:t>schisis</w:t>
      </w:r>
      <w:proofErr w:type="spellEnd"/>
      <w:r w:rsidR="008B2FCE">
        <w:rPr>
          <w:rFonts w:ascii="Arial" w:hAnsi="Arial" w:cs="Arial"/>
          <w:sz w:val="24"/>
          <w:szCs w:val="24"/>
          <w:lang w:val="en-US"/>
        </w:rPr>
        <w:t xml:space="preserve"> is not always present in patients with ODP-associated retinal </w:t>
      </w:r>
      <w:r w:rsidR="0092798C" w:rsidRPr="00346DB2">
        <w:rPr>
          <w:rFonts w:ascii="Arial" w:hAnsi="Arial" w:cs="Arial"/>
          <w:sz w:val="24"/>
          <w:szCs w:val="24"/>
          <w:lang w:val="en-US"/>
        </w:rPr>
        <w:t>detachment</w:t>
      </w:r>
      <w:r w:rsidR="00775B5D" w:rsidRPr="00346DB2">
        <w:rPr>
          <w:rFonts w:ascii="Arial" w:hAnsi="Arial" w:cs="Arial"/>
          <w:sz w:val="24"/>
          <w:szCs w:val="24"/>
          <w:lang w:val="en-US"/>
        </w:rPr>
        <w:t xml:space="preserve"> (</w:t>
      </w:r>
      <w:r w:rsidR="00CE0A9B" w:rsidRPr="00346DB2">
        <w:rPr>
          <w:rFonts w:ascii="Arial" w:hAnsi="Arial" w:cs="Arial"/>
          <w:sz w:val="24"/>
          <w:szCs w:val="24"/>
          <w:lang w:val="en-US"/>
        </w:rPr>
        <w:t>8</w:t>
      </w:r>
      <w:r w:rsidR="00775B5D" w:rsidRPr="00346DB2">
        <w:rPr>
          <w:rFonts w:ascii="Arial" w:hAnsi="Arial" w:cs="Arial"/>
          <w:sz w:val="24"/>
          <w:szCs w:val="24"/>
          <w:lang w:val="en-US"/>
        </w:rPr>
        <w:t>).</w:t>
      </w:r>
    </w:p>
    <w:p w14:paraId="566D1247" w14:textId="787A24F2" w:rsidR="000C6576" w:rsidRPr="00346DB2" w:rsidRDefault="00031B97" w:rsidP="00F30E29">
      <w:pPr>
        <w:spacing w:line="240" w:lineRule="auto"/>
        <w:ind w:firstLine="708"/>
        <w:jc w:val="both"/>
        <w:rPr>
          <w:rFonts w:ascii="Arial" w:hAnsi="Arial" w:cs="Arial"/>
          <w:b/>
          <w:color w:val="000000" w:themeColor="text1"/>
          <w:sz w:val="24"/>
          <w:szCs w:val="24"/>
          <w:lang w:val="en-US"/>
        </w:rPr>
      </w:pPr>
      <w:r w:rsidRPr="00346DB2">
        <w:rPr>
          <w:rFonts w:ascii="Arial" w:hAnsi="Arial" w:cs="Arial"/>
          <w:sz w:val="24"/>
          <w:szCs w:val="24"/>
          <w:lang w:val="en-US"/>
        </w:rPr>
        <w:t xml:space="preserve">The prognosis of untreated </w:t>
      </w:r>
      <w:r w:rsidR="008B2FCE">
        <w:rPr>
          <w:rFonts w:ascii="Arial" w:hAnsi="Arial" w:cs="Arial"/>
          <w:sz w:val="24"/>
          <w:szCs w:val="24"/>
          <w:lang w:val="en-US"/>
        </w:rPr>
        <w:t>ODP-associated macular</w:t>
      </w:r>
      <w:r w:rsidRPr="00346DB2">
        <w:rPr>
          <w:rFonts w:ascii="Arial" w:hAnsi="Arial" w:cs="Arial"/>
          <w:sz w:val="24"/>
          <w:szCs w:val="24"/>
          <w:lang w:val="en-US"/>
        </w:rPr>
        <w:t xml:space="preserve"> detachment is </w:t>
      </w:r>
      <w:r w:rsidR="008B2FCE">
        <w:rPr>
          <w:rFonts w:ascii="Arial" w:hAnsi="Arial" w:cs="Arial"/>
          <w:sz w:val="24"/>
          <w:szCs w:val="24"/>
          <w:lang w:val="en-US"/>
        </w:rPr>
        <w:t>guarded</w:t>
      </w:r>
      <w:r w:rsidR="00420DDE" w:rsidRPr="00346DB2">
        <w:rPr>
          <w:rFonts w:ascii="Arial" w:hAnsi="Arial" w:cs="Arial"/>
          <w:sz w:val="24"/>
          <w:szCs w:val="24"/>
          <w:lang w:val="en-US"/>
        </w:rPr>
        <w:t>. Brown et al (</w:t>
      </w:r>
      <w:r w:rsidR="00CE0A9B" w:rsidRPr="00346DB2">
        <w:rPr>
          <w:rFonts w:ascii="Arial" w:hAnsi="Arial" w:cs="Arial"/>
          <w:sz w:val="24"/>
          <w:szCs w:val="24"/>
          <w:lang w:val="en-US"/>
        </w:rPr>
        <w:t>9</w:t>
      </w:r>
      <w:r w:rsidR="00420DDE" w:rsidRPr="00346DB2">
        <w:rPr>
          <w:rFonts w:ascii="Arial" w:hAnsi="Arial" w:cs="Arial"/>
          <w:sz w:val="24"/>
          <w:szCs w:val="24"/>
          <w:lang w:val="en-US"/>
        </w:rPr>
        <w:t xml:space="preserve">) </w:t>
      </w:r>
      <w:r w:rsidR="007C7B68">
        <w:rPr>
          <w:rFonts w:ascii="Arial" w:hAnsi="Arial" w:cs="Arial"/>
          <w:sz w:val="24"/>
          <w:szCs w:val="24"/>
          <w:lang w:val="en-US"/>
        </w:rPr>
        <w:t>followed</w:t>
      </w:r>
      <w:r w:rsidR="000E2460">
        <w:rPr>
          <w:rFonts w:ascii="Arial" w:hAnsi="Arial" w:cs="Arial"/>
          <w:sz w:val="24"/>
          <w:szCs w:val="24"/>
          <w:lang w:val="en-US"/>
        </w:rPr>
        <w:t xml:space="preserve">, for more than one year, </w:t>
      </w:r>
      <w:r w:rsidRPr="00346DB2">
        <w:rPr>
          <w:rFonts w:ascii="Arial" w:hAnsi="Arial" w:cs="Arial"/>
          <w:sz w:val="24"/>
          <w:szCs w:val="24"/>
          <w:lang w:val="en-US"/>
        </w:rPr>
        <w:t>20 eyes with untreated optic disc maculopathy</w:t>
      </w:r>
      <w:r w:rsidR="000E2460">
        <w:rPr>
          <w:rFonts w:ascii="Arial" w:hAnsi="Arial" w:cs="Arial"/>
          <w:sz w:val="24"/>
          <w:szCs w:val="24"/>
          <w:lang w:val="en-US"/>
        </w:rPr>
        <w:t xml:space="preserve">. The authors </w:t>
      </w:r>
      <w:r w:rsidR="008B2FCE">
        <w:rPr>
          <w:rFonts w:ascii="Arial" w:hAnsi="Arial" w:cs="Arial"/>
          <w:sz w:val="24"/>
          <w:szCs w:val="24"/>
          <w:lang w:val="en-US"/>
        </w:rPr>
        <w:t>observed</w:t>
      </w:r>
      <w:r w:rsidRPr="00346DB2">
        <w:rPr>
          <w:rFonts w:ascii="Arial" w:hAnsi="Arial" w:cs="Arial"/>
          <w:sz w:val="24"/>
          <w:szCs w:val="24"/>
          <w:lang w:val="en-US"/>
        </w:rPr>
        <w:t xml:space="preserve"> persistence of subretinal fluid </w:t>
      </w:r>
      <w:r w:rsidR="002827CC" w:rsidRPr="00346DB2">
        <w:rPr>
          <w:rFonts w:ascii="Arial" w:hAnsi="Arial" w:cs="Arial"/>
          <w:sz w:val="24"/>
          <w:szCs w:val="24"/>
          <w:lang w:val="en-US"/>
        </w:rPr>
        <w:t xml:space="preserve">in 75% of </w:t>
      </w:r>
      <w:r w:rsidR="000E2460">
        <w:rPr>
          <w:rFonts w:ascii="Arial" w:hAnsi="Arial" w:cs="Arial"/>
          <w:sz w:val="24"/>
          <w:szCs w:val="24"/>
          <w:lang w:val="en-US"/>
        </w:rPr>
        <w:t xml:space="preserve">these </w:t>
      </w:r>
      <w:r w:rsidR="002827CC" w:rsidRPr="00346DB2">
        <w:rPr>
          <w:rFonts w:ascii="Arial" w:hAnsi="Arial" w:cs="Arial"/>
          <w:sz w:val="24"/>
          <w:szCs w:val="24"/>
          <w:lang w:val="en-US"/>
        </w:rPr>
        <w:t xml:space="preserve">cases </w:t>
      </w:r>
      <w:r w:rsidRPr="00346DB2">
        <w:rPr>
          <w:rFonts w:ascii="Arial" w:hAnsi="Arial" w:cs="Arial"/>
          <w:sz w:val="24"/>
          <w:szCs w:val="24"/>
          <w:lang w:val="en-US"/>
        </w:rPr>
        <w:t xml:space="preserve">and </w:t>
      </w:r>
      <w:r w:rsidR="000E2460">
        <w:rPr>
          <w:rFonts w:ascii="Arial" w:hAnsi="Arial" w:cs="Arial"/>
          <w:sz w:val="24"/>
          <w:szCs w:val="24"/>
          <w:lang w:val="en-US"/>
        </w:rPr>
        <w:t xml:space="preserve">last follow-up </w:t>
      </w:r>
      <w:r w:rsidRPr="00346DB2">
        <w:rPr>
          <w:rFonts w:ascii="Arial" w:hAnsi="Arial" w:cs="Arial"/>
          <w:sz w:val="24"/>
          <w:szCs w:val="24"/>
          <w:lang w:val="en-US"/>
        </w:rPr>
        <w:t>visual acuity of</w:t>
      </w:r>
      <w:r w:rsidR="00420DDE" w:rsidRPr="00346DB2">
        <w:rPr>
          <w:rFonts w:ascii="Arial" w:hAnsi="Arial" w:cs="Arial"/>
          <w:sz w:val="24"/>
          <w:szCs w:val="24"/>
          <w:lang w:val="en-US"/>
        </w:rPr>
        <w:t xml:space="preserve"> </w:t>
      </w:r>
      <w:r w:rsidR="00A5725F" w:rsidRPr="00346DB2">
        <w:rPr>
          <w:rFonts w:ascii="Arial" w:hAnsi="Arial" w:cs="Arial"/>
          <w:sz w:val="24"/>
          <w:szCs w:val="24"/>
          <w:lang w:val="en-US"/>
        </w:rPr>
        <w:t>20/100</w:t>
      </w:r>
      <w:r w:rsidR="00420DDE" w:rsidRPr="00346DB2">
        <w:rPr>
          <w:rFonts w:ascii="Arial" w:hAnsi="Arial" w:cs="Arial"/>
          <w:sz w:val="24"/>
          <w:szCs w:val="24"/>
          <w:lang w:val="en-US"/>
        </w:rPr>
        <w:t xml:space="preserve"> o</w:t>
      </w:r>
      <w:r w:rsidRPr="00346DB2">
        <w:rPr>
          <w:rFonts w:ascii="Arial" w:hAnsi="Arial" w:cs="Arial"/>
          <w:sz w:val="24"/>
          <w:szCs w:val="24"/>
          <w:lang w:val="en-US"/>
        </w:rPr>
        <w:t>r worse</w:t>
      </w:r>
      <w:r w:rsidR="008B2FCE">
        <w:rPr>
          <w:rFonts w:ascii="Arial" w:hAnsi="Arial" w:cs="Arial"/>
          <w:sz w:val="24"/>
          <w:szCs w:val="24"/>
          <w:lang w:val="en-US"/>
        </w:rPr>
        <w:t xml:space="preserve"> in 55%</w:t>
      </w:r>
      <w:r w:rsidR="00420DDE" w:rsidRPr="00346DB2">
        <w:rPr>
          <w:rFonts w:ascii="Arial" w:hAnsi="Arial" w:cs="Arial"/>
          <w:sz w:val="24"/>
          <w:szCs w:val="24"/>
          <w:lang w:val="en-US"/>
        </w:rPr>
        <w:t xml:space="preserve">. </w:t>
      </w:r>
      <w:proofErr w:type="spellStart"/>
      <w:r w:rsidR="00420DDE" w:rsidRPr="00346DB2">
        <w:rPr>
          <w:rFonts w:ascii="Arial" w:hAnsi="Arial" w:cs="Arial"/>
          <w:sz w:val="24"/>
          <w:szCs w:val="24"/>
          <w:lang w:val="en-US"/>
        </w:rPr>
        <w:t>Sobol</w:t>
      </w:r>
      <w:proofErr w:type="spellEnd"/>
      <w:r w:rsidR="00420DDE" w:rsidRPr="00346DB2">
        <w:rPr>
          <w:rFonts w:ascii="Arial" w:hAnsi="Arial" w:cs="Arial"/>
          <w:sz w:val="24"/>
          <w:szCs w:val="24"/>
          <w:lang w:val="en-US"/>
        </w:rPr>
        <w:t xml:space="preserve"> et al (</w:t>
      </w:r>
      <w:r w:rsidR="00CE0A9B" w:rsidRPr="00346DB2">
        <w:rPr>
          <w:rFonts w:ascii="Arial" w:hAnsi="Arial" w:cs="Arial"/>
          <w:sz w:val="24"/>
          <w:szCs w:val="24"/>
          <w:lang w:val="en-US"/>
        </w:rPr>
        <w:t>10</w:t>
      </w:r>
      <w:r w:rsidR="00420DDE" w:rsidRPr="00346DB2">
        <w:rPr>
          <w:rFonts w:ascii="Arial" w:hAnsi="Arial" w:cs="Arial"/>
          <w:sz w:val="24"/>
          <w:szCs w:val="24"/>
          <w:lang w:val="en-US"/>
        </w:rPr>
        <w:t xml:space="preserve">) </w:t>
      </w:r>
      <w:r w:rsidR="008B2FCE">
        <w:rPr>
          <w:rFonts w:ascii="Arial" w:hAnsi="Arial" w:cs="Arial"/>
          <w:sz w:val="24"/>
          <w:szCs w:val="24"/>
          <w:lang w:val="en-US"/>
        </w:rPr>
        <w:t xml:space="preserve">followed </w:t>
      </w:r>
      <w:r w:rsidR="00420DDE" w:rsidRPr="00346DB2">
        <w:rPr>
          <w:rFonts w:ascii="Arial" w:hAnsi="Arial" w:cs="Arial"/>
          <w:sz w:val="24"/>
          <w:szCs w:val="24"/>
          <w:lang w:val="en-US"/>
        </w:rPr>
        <w:t xml:space="preserve">15 </w:t>
      </w:r>
      <w:r w:rsidRPr="00346DB2">
        <w:rPr>
          <w:rFonts w:ascii="Arial" w:hAnsi="Arial" w:cs="Arial"/>
          <w:sz w:val="24"/>
          <w:szCs w:val="24"/>
          <w:lang w:val="en-US"/>
        </w:rPr>
        <w:t xml:space="preserve">eyes with </w:t>
      </w:r>
      <w:r w:rsidR="007C7B68">
        <w:rPr>
          <w:rFonts w:ascii="Arial" w:hAnsi="Arial" w:cs="Arial"/>
          <w:sz w:val="24"/>
          <w:szCs w:val="24"/>
          <w:lang w:val="en-US"/>
        </w:rPr>
        <w:t xml:space="preserve">ODP-associated </w:t>
      </w:r>
      <w:r w:rsidR="000E2460">
        <w:rPr>
          <w:rFonts w:ascii="Arial" w:hAnsi="Arial" w:cs="Arial"/>
          <w:sz w:val="24"/>
          <w:szCs w:val="24"/>
          <w:lang w:val="en-US"/>
        </w:rPr>
        <w:t xml:space="preserve">with </w:t>
      </w:r>
      <w:r w:rsidR="007C7B68">
        <w:rPr>
          <w:rFonts w:ascii="Arial" w:hAnsi="Arial" w:cs="Arial"/>
          <w:sz w:val="24"/>
          <w:szCs w:val="24"/>
          <w:lang w:val="en-US"/>
        </w:rPr>
        <w:t>macular</w:t>
      </w:r>
      <w:r w:rsidRPr="00346DB2">
        <w:rPr>
          <w:rFonts w:ascii="Arial" w:hAnsi="Arial" w:cs="Arial"/>
          <w:sz w:val="24"/>
          <w:szCs w:val="24"/>
          <w:lang w:val="en-US"/>
        </w:rPr>
        <w:t xml:space="preserve"> detachment for 9 years,</w:t>
      </w:r>
      <w:r w:rsidR="000E2460">
        <w:rPr>
          <w:rFonts w:ascii="Arial" w:hAnsi="Arial" w:cs="Arial"/>
          <w:sz w:val="24"/>
          <w:szCs w:val="24"/>
          <w:lang w:val="en-US"/>
        </w:rPr>
        <w:t xml:space="preserve"> and observed that</w:t>
      </w:r>
      <w:r w:rsidRPr="00346DB2">
        <w:rPr>
          <w:rFonts w:ascii="Arial" w:hAnsi="Arial" w:cs="Arial"/>
          <w:sz w:val="24"/>
          <w:szCs w:val="24"/>
          <w:lang w:val="en-US"/>
        </w:rPr>
        <w:t xml:space="preserve"> 80% of</w:t>
      </w:r>
      <w:r w:rsidR="000E2460">
        <w:rPr>
          <w:rFonts w:ascii="Arial" w:hAnsi="Arial" w:cs="Arial"/>
          <w:sz w:val="24"/>
          <w:szCs w:val="24"/>
          <w:lang w:val="en-US"/>
        </w:rPr>
        <w:t xml:space="preserve"> them</w:t>
      </w:r>
      <w:r w:rsidRPr="00346DB2">
        <w:rPr>
          <w:rFonts w:ascii="Arial" w:hAnsi="Arial" w:cs="Arial"/>
          <w:sz w:val="24"/>
          <w:szCs w:val="24"/>
          <w:lang w:val="en-US"/>
        </w:rPr>
        <w:t xml:space="preserve"> </w:t>
      </w:r>
      <w:r w:rsidR="007C7B68">
        <w:rPr>
          <w:rFonts w:ascii="Arial" w:hAnsi="Arial" w:cs="Arial"/>
          <w:sz w:val="24"/>
          <w:szCs w:val="24"/>
          <w:lang w:val="en-US"/>
        </w:rPr>
        <w:t>had</w:t>
      </w:r>
      <w:r w:rsidRPr="00346DB2">
        <w:rPr>
          <w:rFonts w:ascii="Arial" w:hAnsi="Arial" w:cs="Arial"/>
          <w:sz w:val="24"/>
          <w:szCs w:val="24"/>
          <w:lang w:val="en-US"/>
        </w:rPr>
        <w:t xml:space="preserve"> a visual acuity </w:t>
      </w:r>
      <w:r w:rsidR="007C7B68">
        <w:rPr>
          <w:rFonts w:ascii="Arial" w:hAnsi="Arial" w:cs="Arial"/>
          <w:sz w:val="24"/>
          <w:szCs w:val="24"/>
          <w:lang w:val="en-US"/>
        </w:rPr>
        <w:t xml:space="preserve">at last follow-up </w:t>
      </w:r>
      <w:r w:rsidRPr="00346DB2">
        <w:rPr>
          <w:rFonts w:ascii="Arial" w:hAnsi="Arial" w:cs="Arial"/>
          <w:sz w:val="24"/>
          <w:szCs w:val="24"/>
          <w:lang w:val="en-US"/>
        </w:rPr>
        <w:t>of</w:t>
      </w:r>
      <w:r w:rsidR="00420DDE" w:rsidRPr="00346DB2">
        <w:rPr>
          <w:rFonts w:ascii="Arial" w:hAnsi="Arial" w:cs="Arial"/>
          <w:sz w:val="24"/>
          <w:szCs w:val="24"/>
          <w:lang w:val="en-US"/>
        </w:rPr>
        <w:t xml:space="preserve"> 20/200 o</w:t>
      </w:r>
      <w:r w:rsidRPr="00346DB2">
        <w:rPr>
          <w:rFonts w:ascii="Arial" w:hAnsi="Arial" w:cs="Arial"/>
          <w:sz w:val="24"/>
          <w:szCs w:val="24"/>
          <w:lang w:val="en-US"/>
        </w:rPr>
        <w:t>r worse</w:t>
      </w:r>
      <w:r w:rsidR="00420DDE" w:rsidRPr="00346DB2">
        <w:rPr>
          <w:rFonts w:ascii="Arial" w:hAnsi="Arial" w:cs="Arial"/>
          <w:sz w:val="24"/>
          <w:szCs w:val="24"/>
          <w:lang w:val="en-US"/>
        </w:rPr>
        <w:t xml:space="preserve">. </w:t>
      </w:r>
    </w:p>
    <w:p w14:paraId="316301A4" w14:textId="77DA1C67" w:rsidR="00640546" w:rsidRPr="00346DB2" w:rsidRDefault="007C7B68" w:rsidP="00F30E29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There</w:t>
      </w:r>
      <w:r w:rsidR="00100095" w:rsidRPr="00346DB2">
        <w:rPr>
          <w:rFonts w:ascii="Arial" w:hAnsi="Arial" w:cs="Arial"/>
          <w:sz w:val="24"/>
          <w:szCs w:val="24"/>
          <w:lang w:val="en-US"/>
        </w:rPr>
        <w:t xml:space="preserve"> is no universally accepted effective treatment f</w:t>
      </w:r>
      <w:r w:rsidR="00940BE2">
        <w:rPr>
          <w:rFonts w:ascii="Arial" w:hAnsi="Arial" w:cs="Arial"/>
          <w:sz w:val="24"/>
          <w:szCs w:val="24"/>
          <w:lang w:val="en-US"/>
        </w:rPr>
        <w:t>or</w:t>
      </w:r>
      <w:r w:rsidR="00100095" w:rsidRPr="00346DB2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ODP-associated macular detachment</w:t>
      </w:r>
      <w:r w:rsidR="00420DDE" w:rsidRPr="00346DB2">
        <w:rPr>
          <w:rFonts w:ascii="Arial" w:hAnsi="Arial" w:cs="Arial"/>
          <w:sz w:val="24"/>
          <w:szCs w:val="24"/>
          <w:lang w:val="en-US"/>
        </w:rPr>
        <w:t>.</w:t>
      </w:r>
      <w:r>
        <w:rPr>
          <w:rFonts w:ascii="Arial" w:hAnsi="Arial" w:cs="Arial"/>
          <w:sz w:val="24"/>
          <w:szCs w:val="24"/>
          <w:lang w:val="en-US"/>
        </w:rPr>
        <w:t xml:space="preserve"> Various treatments</w:t>
      </w:r>
      <w:r w:rsidR="00100095" w:rsidRPr="00346DB2">
        <w:rPr>
          <w:rFonts w:ascii="Arial" w:hAnsi="Arial" w:cs="Arial"/>
          <w:sz w:val="24"/>
          <w:szCs w:val="24"/>
          <w:lang w:val="en-US"/>
        </w:rPr>
        <w:t xml:space="preserve"> have been described, such as intraocular gas injection only</w:t>
      </w:r>
      <w:r w:rsidR="000C5444" w:rsidRPr="00346DB2">
        <w:rPr>
          <w:rFonts w:ascii="Arial" w:hAnsi="Arial" w:cs="Arial"/>
          <w:sz w:val="24"/>
          <w:szCs w:val="24"/>
          <w:lang w:val="en-US"/>
        </w:rPr>
        <w:t xml:space="preserve"> (1</w:t>
      </w:r>
      <w:r w:rsidR="00CE0A9B" w:rsidRPr="00346DB2">
        <w:rPr>
          <w:rFonts w:ascii="Arial" w:hAnsi="Arial" w:cs="Arial"/>
          <w:sz w:val="24"/>
          <w:szCs w:val="24"/>
          <w:lang w:val="en-US"/>
        </w:rPr>
        <w:t>1</w:t>
      </w:r>
      <w:r w:rsidR="000C5444" w:rsidRPr="00346DB2">
        <w:rPr>
          <w:rFonts w:ascii="Arial" w:hAnsi="Arial" w:cs="Arial"/>
          <w:sz w:val="24"/>
          <w:szCs w:val="24"/>
          <w:lang w:val="en-US"/>
        </w:rPr>
        <w:t>)</w:t>
      </w:r>
      <w:r w:rsidR="00C52B29" w:rsidRPr="00346DB2">
        <w:rPr>
          <w:rFonts w:ascii="Arial" w:hAnsi="Arial" w:cs="Arial"/>
          <w:sz w:val="24"/>
          <w:szCs w:val="24"/>
          <w:lang w:val="en-US"/>
        </w:rPr>
        <w:t xml:space="preserve">, </w:t>
      </w:r>
      <w:r w:rsidR="00100095" w:rsidRPr="00346DB2">
        <w:rPr>
          <w:rFonts w:ascii="Arial" w:hAnsi="Arial" w:cs="Arial"/>
          <w:sz w:val="24"/>
          <w:szCs w:val="24"/>
          <w:lang w:val="en-US"/>
        </w:rPr>
        <w:t xml:space="preserve">gas injection </w:t>
      </w:r>
      <w:r w:rsidR="00633FC8">
        <w:rPr>
          <w:rFonts w:ascii="Arial" w:hAnsi="Arial" w:cs="Arial"/>
          <w:sz w:val="24"/>
          <w:szCs w:val="24"/>
          <w:lang w:val="en-US"/>
        </w:rPr>
        <w:t xml:space="preserve">in combination with laser </w:t>
      </w:r>
      <w:r>
        <w:rPr>
          <w:rFonts w:ascii="Arial" w:hAnsi="Arial" w:cs="Arial"/>
          <w:sz w:val="24"/>
          <w:szCs w:val="24"/>
          <w:lang w:val="en-US"/>
        </w:rPr>
        <w:t>along</w:t>
      </w:r>
      <w:r w:rsidR="00100095" w:rsidRPr="00346DB2">
        <w:rPr>
          <w:rFonts w:ascii="Arial" w:hAnsi="Arial" w:cs="Arial"/>
          <w:sz w:val="24"/>
          <w:szCs w:val="24"/>
          <w:lang w:val="en-US"/>
        </w:rPr>
        <w:t xml:space="preserve"> the temporal margin of the disc </w:t>
      </w:r>
      <w:r w:rsidR="008D2751" w:rsidRPr="00346DB2">
        <w:rPr>
          <w:rFonts w:ascii="Arial" w:hAnsi="Arial" w:cs="Arial"/>
          <w:sz w:val="24"/>
          <w:szCs w:val="24"/>
          <w:lang w:val="en-US"/>
        </w:rPr>
        <w:t>(1</w:t>
      </w:r>
      <w:r w:rsidR="00CE0A9B" w:rsidRPr="00346DB2">
        <w:rPr>
          <w:rFonts w:ascii="Arial" w:hAnsi="Arial" w:cs="Arial"/>
          <w:sz w:val="24"/>
          <w:szCs w:val="24"/>
          <w:lang w:val="en-US"/>
        </w:rPr>
        <w:t>2</w:t>
      </w:r>
      <w:r w:rsidR="008D2751" w:rsidRPr="00346DB2">
        <w:rPr>
          <w:rFonts w:ascii="Arial" w:hAnsi="Arial" w:cs="Arial"/>
          <w:sz w:val="24"/>
          <w:szCs w:val="24"/>
          <w:lang w:val="en-US"/>
        </w:rPr>
        <w:t>)</w:t>
      </w:r>
      <w:r w:rsidR="00C52B29" w:rsidRPr="00346DB2">
        <w:rPr>
          <w:rFonts w:ascii="Arial" w:hAnsi="Arial" w:cs="Arial"/>
          <w:sz w:val="24"/>
          <w:szCs w:val="24"/>
          <w:lang w:val="en-US"/>
        </w:rPr>
        <w:t>, macular</w:t>
      </w:r>
      <w:r w:rsidR="008D2751" w:rsidRPr="00346DB2">
        <w:rPr>
          <w:rFonts w:ascii="Arial" w:hAnsi="Arial" w:cs="Arial"/>
          <w:sz w:val="24"/>
          <w:szCs w:val="24"/>
          <w:lang w:val="en-US"/>
        </w:rPr>
        <w:t xml:space="preserve"> </w:t>
      </w:r>
      <w:r w:rsidR="00100095" w:rsidRPr="00346DB2">
        <w:rPr>
          <w:rFonts w:ascii="Arial" w:hAnsi="Arial" w:cs="Arial"/>
          <w:sz w:val="24"/>
          <w:szCs w:val="24"/>
          <w:lang w:val="en-US"/>
        </w:rPr>
        <w:t xml:space="preserve">buckling </w:t>
      </w:r>
      <w:r w:rsidR="008D2751" w:rsidRPr="00346DB2">
        <w:rPr>
          <w:rFonts w:ascii="Arial" w:hAnsi="Arial" w:cs="Arial"/>
          <w:sz w:val="24"/>
          <w:szCs w:val="24"/>
          <w:lang w:val="en-US"/>
        </w:rPr>
        <w:t>(1</w:t>
      </w:r>
      <w:r w:rsidR="00CE0A9B" w:rsidRPr="00346DB2">
        <w:rPr>
          <w:rFonts w:ascii="Arial" w:hAnsi="Arial" w:cs="Arial"/>
          <w:sz w:val="24"/>
          <w:szCs w:val="24"/>
          <w:lang w:val="en-US"/>
        </w:rPr>
        <w:t>3</w:t>
      </w:r>
      <w:r w:rsidR="008D2751" w:rsidRPr="00346DB2">
        <w:rPr>
          <w:rFonts w:ascii="Arial" w:hAnsi="Arial" w:cs="Arial"/>
          <w:sz w:val="24"/>
          <w:szCs w:val="24"/>
          <w:lang w:val="en-US"/>
        </w:rPr>
        <w:t xml:space="preserve">), </w:t>
      </w:r>
      <w:r w:rsidR="00100095" w:rsidRPr="007C7B68">
        <w:rPr>
          <w:rFonts w:ascii="Arial" w:hAnsi="Arial" w:cs="Arial"/>
          <w:sz w:val="24"/>
          <w:szCs w:val="24"/>
          <w:lang w:val="en-US"/>
        </w:rPr>
        <w:t>pars plana</w:t>
      </w:r>
      <w:r w:rsidR="00100095" w:rsidRPr="00346DB2">
        <w:rPr>
          <w:rFonts w:ascii="Arial" w:hAnsi="Arial" w:cs="Arial"/>
          <w:sz w:val="24"/>
          <w:szCs w:val="24"/>
          <w:lang w:val="en-US"/>
        </w:rPr>
        <w:t xml:space="preserve"> vitrectomy with gas tamponade </w:t>
      </w:r>
      <w:r>
        <w:rPr>
          <w:rFonts w:ascii="Arial" w:hAnsi="Arial" w:cs="Arial"/>
          <w:sz w:val="24"/>
          <w:szCs w:val="24"/>
          <w:lang w:val="en-US"/>
        </w:rPr>
        <w:t>with or without</w:t>
      </w:r>
      <w:r w:rsidR="00100095" w:rsidRPr="00346DB2">
        <w:rPr>
          <w:rFonts w:ascii="Arial" w:hAnsi="Arial" w:cs="Arial"/>
          <w:sz w:val="24"/>
          <w:szCs w:val="24"/>
          <w:lang w:val="en-US"/>
        </w:rPr>
        <w:t xml:space="preserve"> laser, </w:t>
      </w:r>
      <w:r>
        <w:rPr>
          <w:rFonts w:ascii="Arial" w:hAnsi="Arial" w:cs="Arial"/>
          <w:sz w:val="24"/>
          <w:szCs w:val="24"/>
          <w:lang w:val="en-US"/>
        </w:rPr>
        <w:t xml:space="preserve">pars plana </w:t>
      </w:r>
      <w:r w:rsidR="00100095" w:rsidRPr="00346DB2">
        <w:rPr>
          <w:rFonts w:ascii="Arial" w:hAnsi="Arial" w:cs="Arial"/>
          <w:sz w:val="24"/>
          <w:szCs w:val="24"/>
          <w:lang w:val="en-US"/>
        </w:rPr>
        <w:t>vitrectomy with internal limiting membrane peeling with or without a flap</w:t>
      </w:r>
      <w:r w:rsidR="008D2751" w:rsidRPr="00346DB2">
        <w:rPr>
          <w:rFonts w:ascii="Arial" w:hAnsi="Arial" w:cs="Arial"/>
          <w:sz w:val="24"/>
          <w:szCs w:val="24"/>
          <w:lang w:val="en-US"/>
        </w:rPr>
        <w:t xml:space="preserve"> (1</w:t>
      </w:r>
      <w:r w:rsidR="00CE0A9B" w:rsidRPr="00346DB2">
        <w:rPr>
          <w:rFonts w:ascii="Arial" w:hAnsi="Arial" w:cs="Arial"/>
          <w:sz w:val="24"/>
          <w:szCs w:val="24"/>
          <w:lang w:val="en-US"/>
        </w:rPr>
        <w:t>4</w:t>
      </w:r>
      <w:r w:rsidR="008D2751" w:rsidRPr="00346DB2">
        <w:rPr>
          <w:rFonts w:ascii="Arial" w:hAnsi="Arial" w:cs="Arial"/>
          <w:sz w:val="24"/>
          <w:szCs w:val="24"/>
          <w:lang w:val="en-US"/>
        </w:rPr>
        <w:t>)</w:t>
      </w:r>
      <w:r w:rsidR="00CE0A9B" w:rsidRPr="00346DB2">
        <w:rPr>
          <w:rFonts w:ascii="Arial" w:hAnsi="Arial" w:cs="Arial"/>
          <w:sz w:val="24"/>
          <w:szCs w:val="24"/>
          <w:lang w:val="en-US"/>
        </w:rPr>
        <w:t>,</w:t>
      </w:r>
      <w:r w:rsidR="008D2751" w:rsidRPr="00346DB2">
        <w:rPr>
          <w:rFonts w:ascii="Arial" w:hAnsi="Arial" w:cs="Arial"/>
          <w:sz w:val="24"/>
          <w:szCs w:val="24"/>
          <w:lang w:val="en-US"/>
        </w:rPr>
        <w:t xml:space="preserve"> </w:t>
      </w:r>
      <w:r w:rsidR="000E2460">
        <w:rPr>
          <w:rFonts w:ascii="Arial" w:hAnsi="Arial" w:cs="Arial"/>
          <w:sz w:val="24"/>
          <w:szCs w:val="24"/>
          <w:lang w:val="en-US"/>
        </w:rPr>
        <w:t xml:space="preserve">infusion of </w:t>
      </w:r>
      <w:r w:rsidR="00100095" w:rsidRPr="00346DB2">
        <w:rPr>
          <w:rFonts w:ascii="Arial" w:hAnsi="Arial" w:cs="Arial"/>
          <w:sz w:val="24"/>
          <w:szCs w:val="24"/>
          <w:lang w:val="en-US"/>
        </w:rPr>
        <w:t>platelet</w:t>
      </w:r>
      <w:r w:rsidR="00B30B19" w:rsidRPr="00346DB2">
        <w:rPr>
          <w:rFonts w:ascii="Arial" w:hAnsi="Arial" w:cs="Arial"/>
          <w:sz w:val="24"/>
          <w:szCs w:val="24"/>
          <w:lang w:val="en-US"/>
        </w:rPr>
        <w:t>-</w:t>
      </w:r>
      <w:r w:rsidR="00100095" w:rsidRPr="00346DB2">
        <w:rPr>
          <w:rFonts w:ascii="Arial" w:hAnsi="Arial" w:cs="Arial"/>
          <w:sz w:val="24"/>
          <w:szCs w:val="24"/>
          <w:lang w:val="en-US"/>
        </w:rPr>
        <w:t xml:space="preserve">rich autologous serum </w:t>
      </w:r>
      <w:r w:rsidR="0029642C">
        <w:rPr>
          <w:rFonts w:ascii="Arial" w:hAnsi="Arial" w:cs="Arial"/>
          <w:sz w:val="24"/>
          <w:szCs w:val="24"/>
          <w:lang w:val="en-US"/>
        </w:rPr>
        <w:t>(14,15</w:t>
      </w:r>
      <w:r w:rsidR="008D2751" w:rsidRPr="00346DB2">
        <w:rPr>
          <w:rFonts w:ascii="Arial" w:hAnsi="Arial" w:cs="Arial"/>
          <w:sz w:val="24"/>
          <w:szCs w:val="24"/>
          <w:lang w:val="en-US"/>
        </w:rPr>
        <w:t>)</w:t>
      </w:r>
      <w:r w:rsidR="00332E8E" w:rsidRPr="00346DB2">
        <w:rPr>
          <w:rFonts w:ascii="Arial" w:hAnsi="Arial" w:cs="Arial"/>
          <w:sz w:val="24"/>
          <w:szCs w:val="24"/>
          <w:lang w:val="en-US"/>
        </w:rPr>
        <w:t>,</w:t>
      </w:r>
      <w:r w:rsidR="00CE0A9B" w:rsidRPr="00346DB2">
        <w:rPr>
          <w:rFonts w:ascii="Arial" w:hAnsi="Arial" w:cs="Arial"/>
          <w:sz w:val="24"/>
          <w:szCs w:val="24"/>
          <w:lang w:val="en-US"/>
        </w:rPr>
        <w:t xml:space="preserve"> </w:t>
      </w:r>
      <w:r w:rsidR="00100095" w:rsidRPr="00346DB2">
        <w:rPr>
          <w:rFonts w:ascii="Arial" w:hAnsi="Arial" w:cs="Arial"/>
          <w:sz w:val="24"/>
          <w:szCs w:val="24"/>
          <w:lang w:val="en-US"/>
        </w:rPr>
        <w:t xml:space="preserve">autologous scleral </w:t>
      </w:r>
      <w:r w:rsidR="00CE0A9B" w:rsidRPr="00346DB2">
        <w:rPr>
          <w:rFonts w:ascii="Arial" w:hAnsi="Arial" w:cs="Arial"/>
          <w:sz w:val="24"/>
          <w:szCs w:val="24"/>
          <w:lang w:val="en-US"/>
        </w:rPr>
        <w:t>plug (1</w:t>
      </w:r>
      <w:r w:rsidR="0029642C">
        <w:rPr>
          <w:rFonts w:ascii="Arial" w:hAnsi="Arial" w:cs="Arial"/>
          <w:sz w:val="24"/>
          <w:szCs w:val="24"/>
          <w:lang w:val="en-US"/>
        </w:rPr>
        <w:t>6</w:t>
      </w:r>
      <w:r w:rsidR="00CE0A9B" w:rsidRPr="00346DB2">
        <w:rPr>
          <w:rFonts w:ascii="Arial" w:hAnsi="Arial" w:cs="Arial"/>
          <w:sz w:val="24"/>
          <w:szCs w:val="24"/>
          <w:lang w:val="en-US"/>
        </w:rPr>
        <w:t>)</w:t>
      </w:r>
      <w:r w:rsidR="00100095" w:rsidRPr="00346DB2">
        <w:rPr>
          <w:rFonts w:ascii="Arial" w:hAnsi="Arial" w:cs="Arial"/>
          <w:sz w:val="24"/>
          <w:szCs w:val="24"/>
          <w:lang w:val="en-US"/>
        </w:rPr>
        <w:t xml:space="preserve">, and partial inner retinal fenestration </w:t>
      </w:r>
      <w:r w:rsidR="00332E8E" w:rsidRPr="00346DB2">
        <w:rPr>
          <w:rFonts w:ascii="Arial" w:hAnsi="Arial" w:cs="Arial"/>
          <w:sz w:val="24"/>
          <w:szCs w:val="24"/>
          <w:lang w:val="en-US"/>
        </w:rPr>
        <w:t>(1</w:t>
      </w:r>
      <w:r w:rsidR="0029642C">
        <w:rPr>
          <w:rFonts w:ascii="Arial" w:hAnsi="Arial" w:cs="Arial"/>
          <w:sz w:val="24"/>
          <w:szCs w:val="24"/>
          <w:lang w:val="en-US"/>
        </w:rPr>
        <w:t>7</w:t>
      </w:r>
      <w:r w:rsidR="00332E8E" w:rsidRPr="00346DB2">
        <w:rPr>
          <w:rFonts w:ascii="Arial" w:hAnsi="Arial" w:cs="Arial"/>
          <w:sz w:val="24"/>
          <w:szCs w:val="24"/>
          <w:lang w:val="en-US"/>
        </w:rPr>
        <w:t>).</w:t>
      </w:r>
    </w:p>
    <w:p w14:paraId="01F6744F" w14:textId="00E85F77" w:rsidR="00FC7DA5" w:rsidRPr="00346DB2" w:rsidRDefault="00633FC8" w:rsidP="00F30E29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Herein w</w:t>
      </w:r>
      <w:r w:rsidR="00100095" w:rsidRPr="00346DB2">
        <w:rPr>
          <w:rFonts w:ascii="Arial" w:hAnsi="Arial" w:cs="Arial"/>
          <w:sz w:val="24"/>
          <w:szCs w:val="24"/>
          <w:lang w:val="en-US"/>
        </w:rPr>
        <w:t xml:space="preserve">e report </w:t>
      </w:r>
      <w:r>
        <w:rPr>
          <w:rFonts w:ascii="Arial" w:hAnsi="Arial" w:cs="Arial"/>
          <w:sz w:val="24"/>
          <w:szCs w:val="24"/>
          <w:lang w:val="en-US"/>
        </w:rPr>
        <w:t>t</w:t>
      </w:r>
      <w:r w:rsidR="00100095" w:rsidRPr="00346DB2">
        <w:rPr>
          <w:rFonts w:ascii="Arial" w:hAnsi="Arial" w:cs="Arial"/>
          <w:sz w:val="24"/>
          <w:szCs w:val="24"/>
          <w:lang w:val="en-US"/>
        </w:rPr>
        <w:t xml:space="preserve">he results of a </w:t>
      </w:r>
      <w:r w:rsidR="00B30B19" w:rsidRPr="00346DB2">
        <w:rPr>
          <w:rFonts w:ascii="Arial" w:hAnsi="Arial" w:cs="Arial"/>
          <w:sz w:val="24"/>
          <w:szCs w:val="24"/>
          <w:lang w:val="en-US"/>
        </w:rPr>
        <w:t>minimally</w:t>
      </w:r>
      <w:r w:rsidR="00100095" w:rsidRPr="00346DB2">
        <w:rPr>
          <w:rFonts w:ascii="Arial" w:hAnsi="Arial" w:cs="Arial"/>
          <w:sz w:val="24"/>
          <w:szCs w:val="24"/>
          <w:lang w:val="en-US"/>
        </w:rPr>
        <w:t xml:space="preserve"> invasive</w:t>
      </w:r>
      <w:r>
        <w:rPr>
          <w:rFonts w:ascii="Arial" w:hAnsi="Arial" w:cs="Arial"/>
          <w:sz w:val="24"/>
          <w:szCs w:val="24"/>
          <w:lang w:val="en-US"/>
        </w:rPr>
        <w:t xml:space="preserve"> and</w:t>
      </w:r>
      <w:r w:rsidR="00100095" w:rsidRPr="00346DB2">
        <w:rPr>
          <w:rFonts w:ascii="Arial" w:hAnsi="Arial" w:cs="Arial"/>
          <w:sz w:val="24"/>
          <w:szCs w:val="24"/>
          <w:lang w:val="en-US"/>
        </w:rPr>
        <w:t xml:space="preserve"> low-cost </w:t>
      </w:r>
      <w:r w:rsidR="006F3D1C">
        <w:rPr>
          <w:rFonts w:ascii="Arial" w:hAnsi="Arial" w:cs="Arial"/>
          <w:sz w:val="24"/>
          <w:szCs w:val="24"/>
          <w:lang w:val="en-US"/>
        </w:rPr>
        <w:t xml:space="preserve">treatment </w:t>
      </w:r>
      <w:r w:rsidR="007C7B68">
        <w:rPr>
          <w:rFonts w:ascii="Arial" w:hAnsi="Arial" w:cs="Arial"/>
          <w:sz w:val="24"/>
          <w:szCs w:val="24"/>
          <w:lang w:val="en-US"/>
        </w:rPr>
        <w:t>consisting of</w:t>
      </w:r>
      <w:r w:rsidR="00100095" w:rsidRPr="00346DB2">
        <w:rPr>
          <w:rFonts w:ascii="Arial" w:hAnsi="Arial" w:cs="Arial"/>
          <w:sz w:val="24"/>
          <w:szCs w:val="24"/>
          <w:lang w:val="en-US"/>
        </w:rPr>
        <w:t xml:space="preserve"> a combination of intravitreal </w:t>
      </w:r>
      <w:r w:rsidR="007C7B68">
        <w:rPr>
          <w:rFonts w:ascii="Arial" w:hAnsi="Arial" w:cs="Arial"/>
          <w:sz w:val="24"/>
          <w:szCs w:val="24"/>
          <w:lang w:val="en-US"/>
        </w:rPr>
        <w:t xml:space="preserve">injection of 100% </w:t>
      </w:r>
      <w:proofErr w:type="spellStart"/>
      <w:r w:rsidR="00100095" w:rsidRPr="00346DB2">
        <w:rPr>
          <w:rFonts w:ascii="Arial" w:hAnsi="Arial" w:cs="Arial"/>
          <w:sz w:val="24"/>
          <w:szCs w:val="24"/>
          <w:lang w:val="en-US"/>
        </w:rPr>
        <w:t>perfluor</w:t>
      </w:r>
      <w:r w:rsidR="000E2460">
        <w:rPr>
          <w:rFonts w:ascii="Arial" w:hAnsi="Arial" w:cs="Arial"/>
          <w:sz w:val="24"/>
          <w:szCs w:val="24"/>
          <w:lang w:val="en-US"/>
        </w:rPr>
        <w:t>pr</w:t>
      </w:r>
      <w:r w:rsidR="00100095" w:rsidRPr="00346DB2">
        <w:rPr>
          <w:rFonts w:ascii="Arial" w:hAnsi="Arial" w:cs="Arial"/>
          <w:sz w:val="24"/>
          <w:szCs w:val="24"/>
          <w:lang w:val="en-US"/>
        </w:rPr>
        <w:t>opane</w:t>
      </w:r>
      <w:proofErr w:type="spellEnd"/>
      <w:r w:rsidR="00100095" w:rsidRPr="00346DB2">
        <w:rPr>
          <w:rFonts w:ascii="Arial" w:hAnsi="Arial" w:cs="Arial"/>
          <w:sz w:val="24"/>
          <w:szCs w:val="24"/>
          <w:lang w:val="en-US"/>
        </w:rPr>
        <w:t xml:space="preserve"> (C3F8) followe</w:t>
      </w:r>
      <w:r w:rsidR="00D04E14" w:rsidRPr="00346DB2">
        <w:rPr>
          <w:rFonts w:ascii="Arial" w:hAnsi="Arial" w:cs="Arial"/>
          <w:sz w:val="24"/>
          <w:szCs w:val="24"/>
          <w:lang w:val="en-US"/>
        </w:rPr>
        <w:t xml:space="preserve">d by </w:t>
      </w:r>
      <w:r w:rsidR="007C7B68">
        <w:rPr>
          <w:rFonts w:ascii="Arial" w:hAnsi="Arial" w:cs="Arial"/>
          <w:sz w:val="24"/>
          <w:szCs w:val="24"/>
          <w:lang w:val="en-US"/>
        </w:rPr>
        <w:t>retinal photocoagulation along</w:t>
      </w:r>
      <w:r w:rsidR="00100095" w:rsidRPr="00346DB2">
        <w:rPr>
          <w:rFonts w:ascii="Arial" w:hAnsi="Arial" w:cs="Arial"/>
          <w:sz w:val="24"/>
          <w:szCs w:val="24"/>
          <w:lang w:val="en-US"/>
        </w:rPr>
        <w:t xml:space="preserve"> the temporal margin of the optic disc as the </w:t>
      </w:r>
      <w:r w:rsidR="007C7B68">
        <w:rPr>
          <w:rFonts w:ascii="Arial" w:hAnsi="Arial" w:cs="Arial"/>
          <w:sz w:val="24"/>
          <w:szCs w:val="24"/>
          <w:lang w:val="en-US"/>
        </w:rPr>
        <w:t>initial treatment strategy</w:t>
      </w:r>
      <w:r w:rsidR="00100095" w:rsidRPr="00346DB2">
        <w:rPr>
          <w:rFonts w:ascii="Arial" w:hAnsi="Arial" w:cs="Arial"/>
          <w:sz w:val="24"/>
          <w:szCs w:val="24"/>
          <w:lang w:val="en-US"/>
        </w:rPr>
        <w:t xml:space="preserve"> for </w:t>
      </w:r>
      <w:r w:rsidR="007C7B68">
        <w:rPr>
          <w:rFonts w:ascii="Arial" w:hAnsi="Arial" w:cs="Arial"/>
          <w:sz w:val="24"/>
          <w:szCs w:val="24"/>
          <w:lang w:val="en-US"/>
        </w:rPr>
        <w:t>ODP-associated macular detachment</w:t>
      </w:r>
      <w:r w:rsidR="00023586" w:rsidRPr="00346DB2">
        <w:rPr>
          <w:rFonts w:ascii="Arial" w:hAnsi="Arial" w:cs="Arial"/>
          <w:sz w:val="24"/>
          <w:szCs w:val="24"/>
          <w:lang w:val="en-US"/>
        </w:rPr>
        <w:t>.</w:t>
      </w:r>
    </w:p>
    <w:p w14:paraId="3E42ADDF" w14:textId="14DEAEE1" w:rsidR="00023586" w:rsidRPr="003F6EF4" w:rsidRDefault="009F11FE" w:rsidP="00F30E29">
      <w:pPr>
        <w:spacing w:line="24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3F6EF4">
        <w:rPr>
          <w:rFonts w:ascii="Arial" w:hAnsi="Arial" w:cs="Arial"/>
          <w:b/>
          <w:sz w:val="24"/>
          <w:szCs w:val="24"/>
          <w:lang w:val="en-US"/>
        </w:rPr>
        <w:t>M</w:t>
      </w:r>
      <w:r w:rsidR="00D04E14" w:rsidRPr="003F6EF4">
        <w:rPr>
          <w:rFonts w:ascii="Arial" w:hAnsi="Arial" w:cs="Arial"/>
          <w:b/>
          <w:sz w:val="24"/>
          <w:szCs w:val="24"/>
          <w:lang w:val="en-US"/>
        </w:rPr>
        <w:t>ETHODS</w:t>
      </w:r>
    </w:p>
    <w:p w14:paraId="49E0F80D" w14:textId="16511A1A" w:rsidR="006F3D1C" w:rsidRPr="00346DB2" w:rsidRDefault="006F3D1C" w:rsidP="00F30E29">
      <w:pPr>
        <w:spacing w:line="240" w:lineRule="auto"/>
        <w:ind w:firstLine="708"/>
        <w:jc w:val="both"/>
        <w:rPr>
          <w:rFonts w:ascii="Arial" w:hAnsi="Arial" w:cs="Arial"/>
          <w:color w:val="000000"/>
          <w:sz w:val="24"/>
          <w:szCs w:val="24"/>
          <w:lang w:val="en-US"/>
        </w:rPr>
      </w:pPr>
      <w:r>
        <w:rPr>
          <w:rFonts w:ascii="Arial" w:hAnsi="Arial" w:cs="Arial"/>
          <w:color w:val="000000"/>
          <w:sz w:val="24"/>
          <w:szCs w:val="24"/>
          <w:lang w:val="en-US"/>
        </w:rPr>
        <w:t>Medical records were reviewed of all</w:t>
      </w:r>
      <w:r w:rsidRPr="00346DB2">
        <w:rPr>
          <w:rFonts w:ascii="Arial" w:hAnsi="Arial" w:cs="Arial"/>
          <w:color w:val="000000"/>
          <w:sz w:val="24"/>
          <w:szCs w:val="24"/>
          <w:lang w:val="en-US"/>
        </w:rPr>
        <w:t xml:space="preserve"> patients </w:t>
      </w:r>
      <w:r>
        <w:rPr>
          <w:rFonts w:ascii="Arial" w:hAnsi="Arial" w:cs="Arial"/>
          <w:color w:val="000000"/>
          <w:sz w:val="24"/>
          <w:szCs w:val="24"/>
          <w:lang w:val="en-US"/>
        </w:rPr>
        <w:t xml:space="preserve">treated </w:t>
      </w:r>
      <w:r w:rsidR="00F30E29">
        <w:rPr>
          <w:rFonts w:ascii="Arial" w:hAnsi="Arial" w:cs="Arial"/>
          <w:color w:val="000000"/>
          <w:sz w:val="24"/>
          <w:szCs w:val="24"/>
          <w:lang w:val="en-US"/>
        </w:rPr>
        <w:t xml:space="preserve">in a tertiary center </w:t>
      </w:r>
      <w:r w:rsidR="00714ED8" w:rsidRPr="00560E44">
        <w:rPr>
          <w:rFonts w:ascii="Arial" w:hAnsi="Arial" w:cs="Arial"/>
          <w:sz w:val="24"/>
          <w:szCs w:val="24"/>
          <w:lang w:val="en-US"/>
        </w:rPr>
        <w:t>bet</w:t>
      </w:r>
      <w:r w:rsidRPr="00560E44">
        <w:rPr>
          <w:rFonts w:ascii="Arial" w:hAnsi="Arial" w:cs="Arial"/>
          <w:sz w:val="24"/>
          <w:szCs w:val="24"/>
          <w:lang w:val="en-US"/>
        </w:rPr>
        <w:t>ween 2011 and 2018</w:t>
      </w:r>
      <w:r>
        <w:rPr>
          <w:rFonts w:ascii="Arial" w:hAnsi="Arial" w:cs="Arial"/>
          <w:color w:val="000000"/>
          <w:sz w:val="24"/>
          <w:szCs w:val="24"/>
          <w:lang w:val="en-US"/>
        </w:rPr>
        <w:t xml:space="preserve"> for</w:t>
      </w:r>
      <w:r w:rsidRPr="00346DB2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>
        <w:rPr>
          <w:rFonts w:ascii="Arial" w:hAnsi="Arial" w:cs="Arial"/>
          <w:color w:val="000000"/>
          <w:sz w:val="24"/>
          <w:szCs w:val="24"/>
          <w:lang w:val="en-US"/>
        </w:rPr>
        <w:t>congenital ODP</w:t>
      </w:r>
      <w:r w:rsidRPr="00346DB2">
        <w:rPr>
          <w:rFonts w:ascii="Arial" w:hAnsi="Arial" w:cs="Arial"/>
          <w:color w:val="000000"/>
          <w:sz w:val="24"/>
          <w:szCs w:val="24"/>
          <w:lang w:val="en-US"/>
        </w:rPr>
        <w:t xml:space="preserve">-associated </w:t>
      </w:r>
      <w:r>
        <w:rPr>
          <w:rFonts w:ascii="Arial" w:hAnsi="Arial" w:cs="Arial"/>
          <w:color w:val="000000"/>
          <w:sz w:val="24"/>
          <w:szCs w:val="24"/>
          <w:lang w:val="en-US"/>
        </w:rPr>
        <w:t xml:space="preserve">macular detachment </w:t>
      </w:r>
      <w:r w:rsidRPr="00346DB2">
        <w:rPr>
          <w:rFonts w:ascii="Arial" w:hAnsi="Arial" w:cs="Arial"/>
          <w:color w:val="000000"/>
          <w:sz w:val="24"/>
          <w:szCs w:val="24"/>
          <w:lang w:val="en-US"/>
        </w:rPr>
        <w:t xml:space="preserve">with </w:t>
      </w:r>
      <w:r>
        <w:rPr>
          <w:rFonts w:ascii="Arial" w:hAnsi="Arial" w:cs="Arial"/>
          <w:color w:val="000000"/>
          <w:sz w:val="24"/>
          <w:szCs w:val="24"/>
          <w:lang w:val="en-US"/>
        </w:rPr>
        <w:t xml:space="preserve">intravitreal injection of 100% </w:t>
      </w:r>
      <w:r w:rsidRPr="00346DB2">
        <w:rPr>
          <w:rFonts w:ascii="Arial" w:hAnsi="Arial" w:cs="Arial"/>
          <w:color w:val="000000"/>
          <w:sz w:val="24"/>
          <w:szCs w:val="24"/>
          <w:lang w:val="en-US"/>
        </w:rPr>
        <w:t xml:space="preserve">C3F8 followed by </w:t>
      </w:r>
      <w:r>
        <w:rPr>
          <w:rFonts w:ascii="Arial" w:hAnsi="Arial" w:cs="Arial"/>
          <w:color w:val="000000"/>
          <w:sz w:val="24"/>
          <w:szCs w:val="24"/>
          <w:lang w:val="en-US"/>
        </w:rPr>
        <w:t xml:space="preserve">retinal </w:t>
      </w:r>
      <w:r w:rsidRPr="00346DB2">
        <w:rPr>
          <w:rFonts w:ascii="Arial" w:hAnsi="Arial" w:cs="Arial"/>
          <w:color w:val="000000"/>
          <w:sz w:val="24"/>
          <w:szCs w:val="24"/>
          <w:lang w:val="en-US"/>
        </w:rPr>
        <w:t>photocoagulat</w:t>
      </w:r>
      <w:r>
        <w:rPr>
          <w:rFonts w:ascii="Arial" w:hAnsi="Arial" w:cs="Arial"/>
          <w:color w:val="000000"/>
          <w:sz w:val="24"/>
          <w:szCs w:val="24"/>
          <w:lang w:val="en-US"/>
        </w:rPr>
        <w:t>ion along</w:t>
      </w:r>
      <w:r w:rsidRPr="00346DB2">
        <w:rPr>
          <w:rFonts w:ascii="Arial" w:hAnsi="Arial" w:cs="Arial"/>
          <w:color w:val="000000"/>
          <w:sz w:val="24"/>
          <w:szCs w:val="24"/>
          <w:lang w:val="en-US"/>
        </w:rPr>
        <w:t xml:space="preserve"> the temporal margin </w:t>
      </w:r>
      <w:r>
        <w:rPr>
          <w:rFonts w:ascii="Arial" w:hAnsi="Arial" w:cs="Arial"/>
          <w:color w:val="000000"/>
          <w:sz w:val="24"/>
          <w:szCs w:val="24"/>
          <w:lang w:val="en-US"/>
        </w:rPr>
        <w:t>of the optic disc</w:t>
      </w:r>
      <w:r w:rsidR="00EC6851">
        <w:rPr>
          <w:rFonts w:ascii="Arial" w:hAnsi="Arial" w:cs="Arial"/>
          <w:color w:val="000000"/>
          <w:sz w:val="24"/>
          <w:szCs w:val="24"/>
          <w:lang w:val="en-US"/>
        </w:rPr>
        <w:t xml:space="preserve"> as the initial treatment for their ODP-associated macular detachment</w:t>
      </w:r>
      <w:r w:rsidRPr="00346DB2">
        <w:rPr>
          <w:rFonts w:ascii="Arial" w:hAnsi="Arial" w:cs="Arial"/>
          <w:color w:val="000000"/>
          <w:sz w:val="24"/>
          <w:szCs w:val="24"/>
          <w:lang w:val="en-US"/>
        </w:rPr>
        <w:t xml:space="preserve">. </w:t>
      </w:r>
      <w:r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</w:p>
    <w:p w14:paraId="6B38E011" w14:textId="5091ED91" w:rsidR="00FC7B8B" w:rsidRPr="00346DB2" w:rsidRDefault="006F3D1C" w:rsidP="00F30E29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Data collected include</w:t>
      </w:r>
      <w:r w:rsidR="00A841B2" w:rsidRPr="00346DB2">
        <w:rPr>
          <w:rFonts w:ascii="Arial" w:hAnsi="Arial" w:cs="Arial"/>
          <w:sz w:val="24"/>
          <w:szCs w:val="24"/>
          <w:lang w:val="en-US"/>
        </w:rPr>
        <w:t xml:space="preserve"> </w:t>
      </w:r>
      <w:r w:rsidR="00CE3C38" w:rsidRPr="00346DB2">
        <w:rPr>
          <w:rFonts w:ascii="Arial" w:hAnsi="Arial" w:cs="Arial"/>
          <w:sz w:val="24"/>
          <w:szCs w:val="24"/>
          <w:lang w:val="en-US"/>
        </w:rPr>
        <w:t>age at diagnos</w:t>
      </w:r>
      <w:r>
        <w:rPr>
          <w:rFonts w:ascii="Arial" w:hAnsi="Arial" w:cs="Arial"/>
          <w:sz w:val="24"/>
          <w:szCs w:val="24"/>
          <w:lang w:val="en-US"/>
        </w:rPr>
        <w:t>is, gender</w:t>
      </w:r>
      <w:r w:rsidR="00B30B19" w:rsidRPr="00346DB2">
        <w:rPr>
          <w:rFonts w:ascii="Arial" w:hAnsi="Arial" w:cs="Arial"/>
          <w:sz w:val="24"/>
          <w:szCs w:val="24"/>
          <w:lang w:val="en-US"/>
        </w:rPr>
        <w:t>, laterality, duration of</w:t>
      </w:r>
      <w:r>
        <w:rPr>
          <w:rFonts w:ascii="Arial" w:hAnsi="Arial" w:cs="Arial"/>
          <w:sz w:val="24"/>
          <w:szCs w:val="24"/>
          <w:lang w:val="en-US"/>
        </w:rPr>
        <w:t xml:space="preserve"> symptoms, visual acuity </w:t>
      </w:r>
      <w:r w:rsidR="00CE3C38" w:rsidRPr="00346DB2">
        <w:rPr>
          <w:rFonts w:ascii="Arial" w:hAnsi="Arial" w:cs="Arial"/>
          <w:sz w:val="24"/>
          <w:szCs w:val="24"/>
          <w:lang w:val="en-US"/>
        </w:rPr>
        <w:t>on presentation, retinal layers affected</w:t>
      </w:r>
      <w:r w:rsidR="000E2460">
        <w:rPr>
          <w:rFonts w:ascii="Arial" w:hAnsi="Arial" w:cs="Arial"/>
          <w:sz w:val="24"/>
          <w:szCs w:val="24"/>
          <w:lang w:val="en-US"/>
        </w:rPr>
        <w:t xml:space="preserve"> on OCT scans</w:t>
      </w:r>
      <w:r w:rsidR="00CE3C38" w:rsidRPr="00346DB2">
        <w:rPr>
          <w:rFonts w:ascii="Arial" w:hAnsi="Arial" w:cs="Arial"/>
          <w:sz w:val="24"/>
          <w:szCs w:val="24"/>
          <w:lang w:val="en-US"/>
        </w:rPr>
        <w:t>, time between intraocular gas injection</w:t>
      </w:r>
      <w:r>
        <w:rPr>
          <w:rFonts w:ascii="Arial" w:hAnsi="Arial" w:cs="Arial"/>
          <w:sz w:val="24"/>
          <w:szCs w:val="24"/>
          <w:lang w:val="en-US"/>
        </w:rPr>
        <w:t xml:space="preserve"> and retinal photocoagulation</w:t>
      </w:r>
      <w:r w:rsidR="00CE3C38" w:rsidRPr="00346DB2">
        <w:rPr>
          <w:rFonts w:ascii="Arial" w:hAnsi="Arial" w:cs="Arial"/>
          <w:sz w:val="24"/>
          <w:szCs w:val="24"/>
          <w:lang w:val="en-US"/>
        </w:rPr>
        <w:t xml:space="preserve">, need for retreatment or </w:t>
      </w:r>
      <w:r>
        <w:rPr>
          <w:rFonts w:ascii="Arial" w:hAnsi="Arial" w:cs="Arial"/>
          <w:sz w:val="24"/>
          <w:szCs w:val="24"/>
          <w:lang w:val="en-US"/>
        </w:rPr>
        <w:t xml:space="preserve">alternative </w:t>
      </w:r>
      <w:r w:rsidR="00CE3C38" w:rsidRPr="00346DB2">
        <w:rPr>
          <w:rFonts w:ascii="Arial" w:hAnsi="Arial" w:cs="Arial"/>
          <w:sz w:val="24"/>
          <w:szCs w:val="24"/>
          <w:lang w:val="en-US"/>
        </w:rPr>
        <w:t xml:space="preserve">therapeutic approaches, visual acuity at </w:t>
      </w:r>
      <w:r w:rsidR="00714ED8">
        <w:rPr>
          <w:rFonts w:ascii="Arial" w:hAnsi="Arial" w:cs="Arial"/>
          <w:sz w:val="24"/>
          <w:szCs w:val="24"/>
          <w:lang w:val="en-US"/>
        </w:rPr>
        <w:t>last follow-up</w:t>
      </w:r>
      <w:r w:rsidR="00CE3C38" w:rsidRPr="00346DB2">
        <w:rPr>
          <w:rFonts w:ascii="Arial" w:hAnsi="Arial" w:cs="Arial"/>
          <w:sz w:val="24"/>
          <w:szCs w:val="24"/>
          <w:lang w:val="en-US"/>
        </w:rPr>
        <w:t>, time</w:t>
      </w:r>
      <w:r>
        <w:rPr>
          <w:rFonts w:ascii="Arial" w:hAnsi="Arial" w:cs="Arial"/>
          <w:sz w:val="24"/>
          <w:szCs w:val="24"/>
          <w:lang w:val="en-US"/>
        </w:rPr>
        <w:t xml:space="preserve"> course of visual acuity improvement,</w:t>
      </w:r>
      <w:r w:rsidR="00CE3C38" w:rsidRPr="00346DB2">
        <w:rPr>
          <w:rFonts w:ascii="Arial" w:hAnsi="Arial" w:cs="Arial"/>
          <w:sz w:val="24"/>
          <w:szCs w:val="24"/>
          <w:lang w:val="en-US"/>
        </w:rPr>
        <w:t xml:space="preserve"> </w:t>
      </w:r>
      <w:r w:rsidR="00B30B19" w:rsidRPr="00346DB2">
        <w:rPr>
          <w:rFonts w:ascii="Arial" w:hAnsi="Arial" w:cs="Arial"/>
          <w:sz w:val="24"/>
          <w:szCs w:val="24"/>
          <w:lang w:val="en-US"/>
        </w:rPr>
        <w:t>and f</w:t>
      </w:r>
      <w:r w:rsidR="00CE3C38" w:rsidRPr="00346DB2">
        <w:rPr>
          <w:rFonts w:ascii="Arial" w:hAnsi="Arial" w:cs="Arial"/>
          <w:sz w:val="24"/>
          <w:szCs w:val="24"/>
          <w:lang w:val="en-US"/>
        </w:rPr>
        <w:t xml:space="preserve">ollow-up </w:t>
      </w:r>
      <w:r>
        <w:rPr>
          <w:rFonts w:ascii="Arial" w:hAnsi="Arial" w:cs="Arial"/>
          <w:sz w:val="24"/>
          <w:szCs w:val="24"/>
          <w:lang w:val="en-US"/>
        </w:rPr>
        <w:t>duration</w:t>
      </w:r>
      <w:r w:rsidR="00771BD7" w:rsidRPr="00346DB2">
        <w:rPr>
          <w:rFonts w:ascii="Arial" w:hAnsi="Arial" w:cs="Arial"/>
          <w:sz w:val="24"/>
          <w:szCs w:val="24"/>
          <w:lang w:val="en-US"/>
        </w:rPr>
        <w:t>.</w:t>
      </w:r>
      <w:r w:rsidR="002A65B5">
        <w:rPr>
          <w:rFonts w:ascii="Arial" w:hAnsi="Arial" w:cs="Arial"/>
          <w:sz w:val="24"/>
          <w:szCs w:val="24"/>
          <w:lang w:val="en-US"/>
        </w:rPr>
        <w:t xml:space="preserve"> </w:t>
      </w:r>
      <w:r w:rsidR="00FC7B8B" w:rsidRPr="00346DB2">
        <w:rPr>
          <w:rFonts w:ascii="Arial" w:hAnsi="Arial" w:cs="Arial"/>
          <w:sz w:val="24"/>
          <w:szCs w:val="24"/>
          <w:lang w:val="en-US"/>
        </w:rPr>
        <w:t>The initial treatment was provided by the same surgeon in an ambulatory surgical environment under aseptic conditions and with topical anesthesia. After paracentesis of the anterior chamber, 0.3 ml 100% C3F8 was injected</w:t>
      </w:r>
      <w:r w:rsidR="00EC6851">
        <w:rPr>
          <w:rFonts w:ascii="Arial" w:hAnsi="Arial" w:cs="Arial"/>
          <w:sz w:val="24"/>
          <w:szCs w:val="24"/>
          <w:lang w:val="en-US"/>
        </w:rPr>
        <w:t xml:space="preserve"> intravitreally</w:t>
      </w:r>
      <w:r w:rsidR="00FC7B8B" w:rsidRPr="00346DB2">
        <w:rPr>
          <w:rFonts w:ascii="Arial" w:hAnsi="Arial" w:cs="Arial"/>
          <w:sz w:val="24"/>
          <w:szCs w:val="24"/>
          <w:lang w:val="en-US"/>
        </w:rPr>
        <w:t xml:space="preserve"> and the patient was instructed to </w:t>
      </w:r>
      <w:r w:rsidR="00EC6851">
        <w:rPr>
          <w:rFonts w:ascii="Arial" w:hAnsi="Arial" w:cs="Arial"/>
          <w:sz w:val="24"/>
          <w:szCs w:val="24"/>
          <w:lang w:val="en-US"/>
        </w:rPr>
        <w:t>maintain</w:t>
      </w:r>
      <w:r w:rsidR="00FC7B8B" w:rsidRPr="00346DB2">
        <w:rPr>
          <w:rFonts w:ascii="Arial" w:hAnsi="Arial" w:cs="Arial"/>
          <w:sz w:val="24"/>
          <w:szCs w:val="24"/>
          <w:lang w:val="en-US"/>
        </w:rPr>
        <w:t xml:space="preserve"> face-down position</w:t>
      </w:r>
      <w:r w:rsidR="00EC6851">
        <w:rPr>
          <w:rFonts w:ascii="Arial" w:hAnsi="Arial" w:cs="Arial"/>
          <w:sz w:val="24"/>
          <w:szCs w:val="24"/>
          <w:lang w:val="en-US"/>
        </w:rPr>
        <w:t>ing</w:t>
      </w:r>
      <w:r w:rsidR="00FC7B8B" w:rsidRPr="00346DB2">
        <w:rPr>
          <w:rFonts w:ascii="Arial" w:hAnsi="Arial" w:cs="Arial"/>
          <w:sz w:val="24"/>
          <w:szCs w:val="24"/>
          <w:lang w:val="en-US"/>
        </w:rPr>
        <w:t xml:space="preserve"> for </w:t>
      </w:r>
      <w:r w:rsidR="00EC6851">
        <w:rPr>
          <w:rFonts w:ascii="Arial" w:hAnsi="Arial" w:cs="Arial"/>
          <w:sz w:val="24"/>
          <w:szCs w:val="24"/>
          <w:lang w:val="en-US"/>
        </w:rPr>
        <w:t>seven days. Retinal p</w:t>
      </w:r>
      <w:r w:rsidR="00FC7B8B" w:rsidRPr="00346DB2">
        <w:rPr>
          <w:rFonts w:ascii="Arial" w:hAnsi="Arial" w:cs="Arial"/>
          <w:sz w:val="24"/>
          <w:szCs w:val="24"/>
          <w:lang w:val="en-US"/>
        </w:rPr>
        <w:t xml:space="preserve">hotocoagulation with </w:t>
      </w:r>
      <w:r w:rsidR="00AB2B0D">
        <w:rPr>
          <w:rFonts w:ascii="Arial" w:hAnsi="Arial" w:cs="Arial"/>
          <w:sz w:val="24"/>
          <w:szCs w:val="24"/>
          <w:lang w:val="en-US"/>
        </w:rPr>
        <w:t>green diode</w:t>
      </w:r>
      <w:r w:rsidR="00FC7B8B" w:rsidRPr="00346DB2">
        <w:rPr>
          <w:rFonts w:ascii="Arial" w:hAnsi="Arial" w:cs="Arial"/>
          <w:sz w:val="24"/>
          <w:szCs w:val="24"/>
          <w:lang w:val="en-US"/>
        </w:rPr>
        <w:t xml:space="preserve"> laser was performed </w:t>
      </w:r>
      <w:r w:rsidR="00EC6851">
        <w:rPr>
          <w:rFonts w:ascii="Arial" w:hAnsi="Arial" w:cs="Arial"/>
          <w:sz w:val="24"/>
          <w:szCs w:val="24"/>
          <w:lang w:val="en-US"/>
        </w:rPr>
        <w:t>along</w:t>
      </w:r>
      <w:r w:rsidR="00FC7B8B" w:rsidRPr="00346DB2">
        <w:rPr>
          <w:rFonts w:ascii="Arial" w:hAnsi="Arial" w:cs="Arial"/>
          <w:sz w:val="24"/>
          <w:szCs w:val="24"/>
          <w:lang w:val="en-US"/>
        </w:rPr>
        <w:t xml:space="preserve"> the temporal margin of the optic disc three days after C3F8 injection using the following parameters: 50 to 100 µm </w:t>
      </w:r>
      <w:r w:rsidR="00EC6851">
        <w:rPr>
          <w:rFonts w:ascii="Arial" w:hAnsi="Arial" w:cs="Arial"/>
          <w:sz w:val="24"/>
          <w:szCs w:val="24"/>
          <w:lang w:val="en-US"/>
        </w:rPr>
        <w:t xml:space="preserve">spot size </w:t>
      </w:r>
      <w:r w:rsidR="00FC7B8B" w:rsidRPr="00346DB2">
        <w:rPr>
          <w:rFonts w:ascii="Arial" w:hAnsi="Arial" w:cs="Arial"/>
          <w:sz w:val="24"/>
          <w:szCs w:val="24"/>
          <w:lang w:val="en-US"/>
        </w:rPr>
        <w:t xml:space="preserve">with </w:t>
      </w:r>
      <w:r w:rsidR="00EC6851">
        <w:rPr>
          <w:rFonts w:ascii="Arial" w:hAnsi="Arial" w:cs="Arial"/>
          <w:sz w:val="24"/>
          <w:szCs w:val="24"/>
          <w:lang w:val="en-US"/>
        </w:rPr>
        <w:t>an</w:t>
      </w:r>
      <w:r w:rsidR="00FC7B8B" w:rsidRPr="00346DB2">
        <w:rPr>
          <w:rFonts w:ascii="Arial" w:hAnsi="Arial" w:cs="Arial"/>
          <w:sz w:val="24"/>
          <w:szCs w:val="24"/>
          <w:lang w:val="en-US"/>
        </w:rPr>
        <w:t xml:space="preserve"> exposure </w:t>
      </w:r>
      <w:r w:rsidR="00EC6851">
        <w:rPr>
          <w:rFonts w:ascii="Arial" w:hAnsi="Arial" w:cs="Arial"/>
          <w:sz w:val="24"/>
          <w:szCs w:val="24"/>
          <w:lang w:val="en-US"/>
        </w:rPr>
        <w:t xml:space="preserve">duration </w:t>
      </w:r>
      <w:r w:rsidR="00FC7B8B" w:rsidRPr="00346DB2">
        <w:rPr>
          <w:rFonts w:ascii="Arial" w:hAnsi="Arial" w:cs="Arial"/>
          <w:sz w:val="24"/>
          <w:szCs w:val="24"/>
          <w:lang w:val="en-US"/>
        </w:rPr>
        <w:t>of 50 to 100 milliseconds and sufficient intensity to</w:t>
      </w:r>
      <w:r w:rsidR="00EC6851">
        <w:rPr>
          <w:rFonts w:ascii="Arial" w:hAnsi="Arial" w:cs="Arial"/>
          <w:sz w:val="24"/>
          <w:szCs w:val="24"/>
          <w:lang w:val="en-US"/>
        </w:rPr>
        <w:t xml:space="preserve"> achieve</w:t>
      </w:r>
      <w:r w:rsidR="00FC7B8B" w:rsidRPr="00346DB2">
        <w:rPr>
          <w:rFonts w:ascii="Arial" w:hAnsi="Arial" w:cs="Arial"/>
          <w:sz w:val="24"/>
          <w:szCs w:val="24"/>
          <w:lang w:val="en-US"/>
        </w:rPr>
        <w:t xml:space="preserve"> visible </w:t>
      </w:r>
      <w:r w:rsidR="00FC7B8B">
        <w:rPr>
          <w:rFonts w:ascii="Arial" w:hAnsi="Arial" w:cs="Arial"/>
          <w:sz w:val="24"/>
          <w:szCs w:val="24"/>
          <w:lang w:val="en-US"/>
        </w:rPr>
        <w:t>marks.</w:t>
      </w:r>
      <w:r w:rsidR="00FC7B8B" w:rsidRPr="00346DB2">
        <w:rPr>
          <w:rFonts w:ascii="Arial" w:hAnsi="Arial" w:cs="Arial"/>
          <w:sz w:val="24"/>
          <w:szCs w:val="24"/>
          <w:lang w:val="en-US"/>
        </w:rPr>
        <w:t xml:space="preserve"> All patients were </w:t>
      </w:r>
      <w:r w:rsidR="00EC6851">
        <w:rPr>
          <w:rFonts w:ascii="Arial" w:hAnsi="Arial" w:cs="Arial"/>
          <w:sz w:val="24"/>
          <w:szCs w:val="24"/>
          <w:lang w:val="en-US"/>
        </w:rPr>
        <w:t>treated with 360-</w:t>
      </w:r>
      <w:r w:rsidR="00FC7B8B" w:rsidRPr="00346DB2">
        <w:rPr>
          <w:rFonts w:ascii="Arial" w:hAnsi="Arial" w:cs="Arial"/>
          <w:sz w:val="24"/>
          <w:szCs w:val="24"/>
          <w:lang w:val="en-US"/>
        </w:rPr>
        <w:t>degree peripheral retinal photocoagulation before</w:t>
      </w:r>
      <w:r w:rsidR="00FC7B8B">
        <w:rPr>
          <w:rFonts w:ascii="Arial" w:hAnsi="Arial" w:cs="Arial"/>
          <w:sz w:val="24"/>
          <w:szCs w:val="24"/>
          <w:lang w:val="en-US"/>
        </w:rPr>
        <w:t xml:space="preserve"> C3F8 injection for retinal </w:t>
      </w:r>
      <w:r w:rsidR="00EC6851">
        <w:rPr>
          <w:rFonts w:ascii="Arial" w:hAnsi="Arial" w:cs="Arial"/>
          <w:sz w:val="24"/>
          <w:szCs w:val="24"/>
          <w:lang w:val="en-US"/>
        </w:rPr>
        <w:t>detachment prophylaxis.</w:t>
      </w:r>
      <w:r w:rsidR="00FC7B8B" w:rsidRPr="00346DB2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7FF8E089" w14:textId="6DA2FBF8" w:rsidR="00FC7B8B" w:rsidRPr="00346DB2" w:rsidRDefault="00EC6851" w:rsidP="00F30E2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Green </w:t>
      </w:r>
      <w:r w:rsidR="00AB2B0D">
        <w:rPr>
          <w:rFonts w:ascii="Arial" w:hAnsi="Arial" w:cs="Arial"/>
          <w:sz w:val="24"/>
          <w:szCs w:val="24"/>
          <w:lang w:val="en-US"/>
        </w:rPr>
        <w:t>diode</w:t>
      </w:r>
      <w:r w:rsidR="00AB2B0D" w:rsidRPr="00346DB2">
        <w:rPr>
          <w:rFonts w:ascii="Arial" w:hAnsi="Arial" w:cs="Arial"/>
          <w:sz w:val="24"/>
          <w:szCs w:val="24"/>
          <w:lang w:val="en-US"/>
        </w:rPr>
        <w:t xml:space="preserve"> </w:t>
      </w:r>
      <w:r w:rsidR="00A31F33">
        <w:rPr>
          <w:rFonts w:ascii="Arial" w:hAnsi="Arial" w:cs="Arial"/>
          <w:sz w:val="24"/>
          <w:szCs w:val="24"/>
          <w:lang w:val="en-US"/>
        </w:rPr>
        <w:t xml:space="preserve">retinal photocoagulation along </w:t>
      </w:r>
      <w:r w:rsidR="00FC7B8B" w:rsidRPr="00346DB2">
        <w:rPr>
          <w:rFonts w:ascii="Arial" w:hAnsi="Arial" w:cs="Arial"/>
          <w:sz w:val="24"/>
          <w:szCs w:val="24"/>
          <w:lang w:val="en-US"/>
        </w:rPr>
        <w:t>the temporal rim of the optic disc was repeated in five patients</w:t>
      </w:r>
      <w:r w:rsidR="00FC7B8B">
        <w:rPr>
          <w:rFonts w:ascii="Arial" w:hAnsi="Arial" w:cs="Arial"/>
          <w:sz w:val="24"/>
          <w:szCs w:val="24"/>
          <w:lang w:val="en-US"/>
        </w:rPr>
        <w:t xml:space="preserve"> </w:t>
      </w:r>
      <w:r w:rsidR="00B17109">
        <w:rPr>
          <w:rFonts w:ascii="Arial" w:hAnsi="Arial" w:cs="Arial"/>
          <w:sz w:val="24"/>
          <w:szCs w:val="24"/>
          <w:lang w:val="en-US"/>
        </w:rPr>
        <w:t>30</w:t>
      </w:r>
      <w:r w:rsidR="00FC7B8B">
        <w:rPr>
          <w:rFonts w:ascii="Arial" w:hAnsi="Arial" w:cs="Arial"/>
          <w:sz w:val="24"/>
          <w:szCs w:val="24"/>
          <w:lang w:val="en-US"/>
        </w:rPr>
        <w:t xml:space="preserve"> to </w:t>
      </w:r>
      <w:r w:rsidR="00E2788E">
        <w:rPr>
          <w:rFonts w:ascii="Arial" w:hAnsi="Arial" w:cs="Arial"/>
          <w:sz w:val="24"/>
          <w:szCs w:val="24"/>
          <w:lang w:val="en-US"/>
        </w:rPr>
        <w:t xml:space="preserve">70 </w:t>
      </w:r>
      <w:r w:rsidR="00FC7B8B">
        <w:rPr>
          <w:rFonts w:ascii="Arial" w:hAnsi="Arial" w:cs="Arial"/>
          <w:sz w:val="24"/>
          <w:szCs w:val="24"/>
          <w:lang w:val="en-US"/>
        </w:rPr>
        <w:t>days after the first laser session.</w:t>
      </w:r>
      <w:r w:rsidR="009504DE">
        <w:rPr>
          <w:rFonts w:ascii="Arial" w:hAnsi="Arial" w:cs="Arial"/>
          <w:sz w:val="24"/>
          <w:szCs w:val="24"/>
          <w:lang w:val="en-US"/>
        </w:rPr>
        <w:t xml:space="preserve"> The laser was repeated once the surgeon observed no improvement of the intra retinal and/or subretinal fluid on OCT follow-up. </w:t>
      </w:r>
      <w:r w:rsidR="00FC7B8B" w:rsidRPr="00346DB2">
        <w:rPr>
          <w:rFonts w:ascii="Arial" w:hAnsi="Arial" w:cs="Arial"/>
          <w:sz w:val="24"/>
          <w:szCs w:val="24"/>
          <w:lang w:val="en-US"/>
        </w:rPr>
        <w:t xml:space="preserve">The mean number of laser sessions was 2.2, with a mean number of 53 </w:t>
      </w:r>
      <w:r w:rsidR="00FC7B8B">
        <w:rPr>
          <w:rFonts w:ascii="Arial" w:hAnsi="Arial" w:cs="Arial"/>
          <w:sz w:val="24"/>
          <w:szCs w:val="24"/>
          <w:lang w:val="en-US"/>
        </w:rPr>
        <w:t>spots.</w:t>
      </w:r>
    </w:p>
    <w:p w14:paraId="2D3C6A70" w14:textId="269A1945" w:rsidR="00A841B2" w:rsidRPr="003F6EF4" w:rsidRDefault="001C559E" w:rsidP="00F30E29">
      <w:pPr>
        <w:spacing w:line="24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3F6EF4">
        <w:rPr>
          <w:rFonts w:ascii="Arial" w:hAnsi="Arial" w:cs="Arial"/>
          <w:b/>
          <w:sz w:val="24"/>
          <w:szCs w:val="24"/>
          <w:lang w:val="en-US"/>
        </w:rPr>
        <w:t>R</w:t>
      </w:r>
      <w:r w:rsidR="00FC7DA5" w:rsidRPr="003F6EF4">
        <w:rPr>
          <w:rFonts w:ascii="Arial" w:hAnsi="Arial" w:cs="Arial"/>
          <w:b/>
          <w:sz w:val="24"/>
          <w:szCs w:val="24"/>
          <w:lang w:val="en-US"/>
        </w:rPr>
        <w:t>ESULTS</w:t>
      </w:r>
    </w:p>
    <w:p w14:paraId="01CC1578" w14:textId="19C58D7D" w:rsidR="004A6BB5" w:rsidRPr="00346DB2" w:rsidRDefault="00763652" w:rsidP="00F30E2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Arial" w:hAnsi="Arial" w:cs="Arial"/>
          <w:sz w:val="24"/>
          <w:szCs w:val="24"/>
          <w:lang w:val="en-US"/>
        </w:rPr>
      </w:pPr>
      <w:r w:rsidRPr="00346DB2">
        <w:rPr>
          <w:rFonts w:ascii="Arial" w:hAnsi="Arial" w:cs="Arial"/>
          <w:sz w:val="24"/>
          <w:szCs w:val="24"/>
          <w:lang w:val="en-US"/>
        </w:rPr>
        <w:t xml:space="preserve">Six </w:t>
      </w:r>
      <w:r w:rsidR="00A31F33">
        <w:rPr>
          <w:rFonts w:ascii="Arial" w:hAnsi="Arial" w:cs="Arial"/>
          <w:sz w:val="24"/>
          <w:szCs w:val="24"/>
          <w:lang w:val="en-US"/>
        </w:rPr>
        <w:t>patients with</w:t>
      </w:r>
      <w:r w:rsidRPr="00346DB2">
        <w:rPr>
          <w:rFonts w:ascii="Arial" w:hAnsi="Arial" w:cs="Arial"/>
          <w:sz w:val="24"/>
          <w:szCs w:val="24"/>
          <w:lang w:val="en-US"/>
        </w:rPr>
        <w:t xml:space="preserve"> ODP-ass</w:t>
      </w:r>
      <w:r w:rsidR="003E2656" w:rsidRPr="00346DB2">
        <w:rPr>
          <w:rFonts w:ascii="Arial" w:hAnsi="Arial" w:cs="Arial"/>
          <w:sz w:val="24"/>
          <w:szCs w:val="24"/>
          <w:lang w:val="en-US"/>
        </w:rPr>
        <w:t>o</w:t>
      </w:r>
      <w:r w:rsidRPr="00346DB2">
        <w:rPr>
          <w:rFonts w:ascii="Arial" w:hAnsi="Arial" w:cs="Arial"/>
          <w:sz w:val="24"/>
          <w:szCs w:val="24"/>
          <w:lang w:val="en-US"/>
        </w:rPr>
        <w:t>ciat</w:t>
      </w:r>
      <w:r w:rsidR="00337D61">
        <w:rPr>
          <w:rFonts w:ascii="Arial" w:hAnsi="Arial" w:cs="Arial"/>
          <w:sz w:val="24"/>
          <w:szCs w:val="24"/>
          <w:lang w:val="en-US"/>
        </w:rPr>
        <w:t>e</w:t>
      </w:r>
      <w:r w:rsidRPr="00346DB2">
        <w:rPr>
          <w:rFonts w:ascii="Arial" w:hAnsi="Arial" w:cs="Arial"/>
          <w:sz w:val="24"/>
          <w:szCs w:val="24"/>
          <w:lang w:val="en-US"/>
        </w:rPr>
        <w:t xml:space="preserve">d </w:t>
      </w:r>
      <w:r w:rsidR="00A31F33">
        <w:rPr>
          <w:rFonts w:ascii="Arial" w:hAnsi="Arial" w:cs="Arial"/>
          <w:sz w:val="24"/>
          <w:szCs w:val="24"/>
          <w:lang w:val="en-US"/>
        </w:rPr>
        <w:t>macular detachment</w:t>
      </w:r>
      <w:r w:rsidRPr="00346DB2">
        <w:rPr>
          <w:rFonts w:ascii="Arial" w:hAnsi="Arial" w:cs="Arial"/>
          <w:sz w:val="24"/>
          <w:szCs w:val="24"/>
          <w:lang w:val="en-US"/>
        </w:rPr>
        <w:t xml:space="preserve"> </w:t>
      </w:r>
      <w:r w:rsidR="00A31F33">
        <w:rPr>
          <w:rFonts w:ascii="Arial" w:hAnsi="Arial" w:cs="Arial"/>
          <w:sz w:val="24"/>
          <w:szCs w:val="24"/>
          <w:lang w:val="en-US"/>
        </w:rPr>
        <w:t xml:space="preserve">during the study period </w:t>
      </w:r>
      <w:r w:rsidRPr="00346DB2">
        <w:rPr>
          <w:rFonts w:ascii="Arial" w:hAnsi="Arial" w:cs="Arial"/>
          <w:sz w:val="24"/>
          <w:szCs w:val="24"/>
          <w:lang w:val="en-US"/>
        </w:rPr>
        <w:t xml:space="preserve">were identified </w:t>
      </w:r>
      <w:r w:rsidR="00A31F33">
        <w:rPr>
          <w:rFonts w:ascii="Arial" w:hAnsi="Arial" w:cs="Arial"/>
          <w:sz w:val="24"/>
          <w:szCs w:val="24"/>
          <w:lang w:val="en-US"/>
        </w:rPr>
        <w:t>(Table 1); all of these ODP were</w:t>
      </w:r>
      <w:r w:rsidRPr="00346DB2">
        <w:rPr>
          <w:rFonts w:ascii="Arial" w:hAnsi="Arial" w:cs="Arial"/>
          <w:sz w:val="24"/>
          <w:szCs w:val="24"/>
          <w:lang w:val="en-US"/>
        </w:rPr>
        <w:t xml:space="preserve"> congenital</w:t>
      </w:r>
      <w:r w:rsidR="00DE5588" w:rsidRPr="00346DB2">
        <w:rPr>
          <w:rFonts w:ascii="Arial" w:hAnsi="Arial" w:cs="Arial"/>
          <w:sz w:val="24"/>
          <w:szCs w:val="24"/>
          <w:lang w:val="en-US"/>
        </w:rPr>
        <w:t>.</w:t>
      </w:r>
      <w:r w:rsidR="001B23B8" w:rsidRPr="00346DB2">
        <w:rPr>
          <w:rFonts w:ascii="Arial" w:hAnsi="Arial" w:cs="Arial"/>
          <w:sz w:val="24"/>
          <w:szCs w:val="24"/>
          <w:lang w:val="en-US"/>
        </w:rPr>
        <w:t xml:space="preserve"> </w:t>
      </w:r>
      <w:r w:rsidR="00F726C9" w:rsidRPr="00346DB2">
        <w:rPr>
          <w:rFonts w:ascii="Arial" w:hAnsi="Arial" w:cs="Arial"/>
          <w:sz w:val="24"/>
          <w:szCs w:val="24"/>
          <w:lang w:val="en-US"/>
        </w:rPr>
        <w:t xml:space="preserve"> T</w:t>
      </w:r>
      <w:r w:rsidRPr="00346DB2">
        <w:rPr>
          <w:rFonts w:ascii="Arial" w:hAnsi="Arial" w:cs="Arial"/>
          <w:sz w:val="24"/>
          <w:szCs w:val="24"/>
          <w:lang w:val="en-US"/>
        </w:rPr>
        <w:t xml:space="preserve">hree patients were males and one had bilateral involvement but </w:t>
      </w:r>
      <w:r w:rsidR="009504DE">
        <w:rPr>
          <w:rFonts w:ascii="Arial" w:hAnsi="Arial" w:cs="Arial"/>
          <w:sz w:val="24"/>
          <w:szCs w:val="24"/>
          <w:lang w:val="en-US"/>
        </w:rPr>
        <w:t>consented with</w:t>
      </w:r>
      <w:r w:rsidR="009504DE" w:rsidRPr="00346DB2">
        <w:rPr>
          <w:rFonts w:ascii="Arial" w:hAnsi="Arial" w:cs="Arial"/>
          <w:sz w:val="24"/>
          <w:szCs w:val="24"/>
          <w:lang w:val="en-US"/>
        </w:rPr>
        <w:t xml:space="preserve"> </w:t>
      </w:r>
      <w:r w:rsidRPr="00346DB2">
        <w:rPr>
          <w:rFonts w:ascii="Arial" w:hAnsi="Arial" w:cs="Arial"/>
          <w:sz w:val="24"/>
          <w:szCs w:val="24"/>
          <w:lang w:val="en-US"/>
        </w:rPr>
        <w:t xml:space="preserve">treatment only for </w:t>
      </w:r>
      <w:r w:rsidR="009504DE">
        <w:rPr>
          <w:rFonts w:ascii="Arial" w:hAnsi="Arial" w:cs="Arial"/>
          <w:sz w:val="24"/>
          <w:szCs w:val="24"/>
          <w:lang w:val="en-US"/>
        </w:rPr>
        <w:t>his</w:t>
      </w:r>
      <w:r w:rsidR="009504DE" w:rsidRPr="00346DB2">
        <w:rPr>
          <w:rFonts w:ascii="Arial" w:hAnsi="Arial" w:cs="Arial"/>
          <w:sz w:val="24"/>
          <w:szCs w:val="24"/>
          <w:lang w:val="en-US"/>
        </w:rPr>
        <w:t xml:space="preserve"> </w:t>
      </w:r>
      <w:r w:rsidRPr="00346DB2">
        <w:rPr>
          <w:rFonts w:ascii="Arial" w:hAnsi="Arial" w:cs="Arial"/>
          <w:sz w:val="24"/>
          <w:szCs w:val="24"/>
          <w:lang w:val="en-US"/>
        </w:rPr>
        <w:t>left eye</w:t>
      </w:r>
      <w:r w:rsidR="009B11AD" w:rsidRPr="00346DB2">
        <w:rPr>
          <w:rFonts w:ascii="Arial" w:hAnsi="Arial" w:cs="Arial"/>
          <w:sz w:val="24"/>
          <w:szCs w:val="24"/>
          <w:lang w:val="en-US"/>
        </w:rPr>
        <w:t xml:space="preserve">. </w:t>
      </w:r>
      <w:r w:rsidRPr="00346DB2">
        <w:rPr>
          <w:rFonts w:ascii="Arial" w:hAnsi="Arial" w:cs="Arial"/>
          <w:sz w:val="24"/>
          <w:szCs w:val="24"/>
          <w:lang w:val="en-US"/>
        </w:rPr>
        <w:t>Mean age at diagnosis was</w:t>
      </w:r>
      <w:r w:rsidR="00E97C72" w:rsidRPr="00346DB2">
        <w:rPr>
          <w:rFonts w:ascii="Arial" w:hAnsi="Arial" w:cs="Arial"/>
          <w:sz w:val="24"/>
          <w:szCs w:val="24"/>
          <w:lang w:val="en-US"/>
        </w:rPr>
        <w:t xml:space="preserve"> 2</w:t>
      </w:r>
      <w:r w:rsidR="00F726C9" w:rsidRPr="00346DB2">
        <w:rPr>
          <w:rFonts w:ascii="Arial" w:hAnsi="Arial" w:cs="Arial"/>
          <w:sz w:val="24"/>
          <w:szCs w:val="24"/>
          <w:lang w:val="en-US"/>
        </w:rPr>
        <w:t>4</w:t>
      </w:r>
      <w:r w:rsidRPr="00346DB2">
        <w:rPr>
          <w:rFonts w:ascii="Arial" w:hAnsi="Arial" w:cs="Arial"/>
          <w:sz w:val="24"/>
          <w:szCs w:val="24"/>
          <w:lang w:val="en-US"/>
        </w:rPr>
        <w:t>.</w:t>
      </w:r>
      <w:r w:rsidR="00F726C9" w:rsidRPr="00346DB2">
        <w:rPr>
          <w:rFonts w:ascii="Arial" w:hAnsi="Arial" w:cs="Arial"/>
          <w:sz w:val="24"/>
          <w:szCs w:val="24"/>
          <w:lang w:val="en-US"/>
        </w:rPr>
        <w:t>3</w:t>
      </w:r>
      <w:r w:rsidR="00E97C72" w:rsidRPr="00346DB2">
        <w:rPr>
          <w:rFonts w:ascii="Arial" w:hAnsi="Arial" w:cs="Arial"/>
          <w:sz w:val="24"/>
          <w:szCs w:val="24"/>
          <w:lang w:val="en-US"/>
        </w:rPr>
        <w:t xml:space="preserve"> </w:t>
      </w:r>
      <w:r w:rsidRPr="00346DB2">
        <w:rPr>
          <w:rFonts w:ascii="Arial" w:hAnsi="Arial" w:cs="Arial"/>
          <w:sz w:val="24"/>
          <w:szCs w:val="24"/>
          <w:lang w:val="en-US"/>
        </w:rPr>
        <w:t>years</w:t>
      </w:r>
      <w:r w:rsidR="00E97C72" w:rsidRPr="00346DB2">
        <w:rPr>
          <w:rFonts w:ascii="Arial" w:hAnsi="Arial" w:cs="Arial"/>
          <w:sz w:val="24"/>
          <w:szCs w:val="24"/>
          <w:lang w:val="en-US"/>
        </w:rPr>
        <w:t xml:space="preserve"> (SD=</w:t>
      </w:r>
      <w:r w:rsidR="00F726C9" w:rsidRPr="00346DB2">
        <w:rPr>
          <w:rFonts w:ascii="Arial" w:hAnsi="Arial" w:cs="Arial"/>
          <w:sz w:val="24"/>
          <w:szCs w:val="24"/>
          <w:lang w:val="en-US"/>
        </w:rPr>
        <w:t>20.76</w:t>
      </w:r>
      <w:r w:rsidR="00E97C72" w:rsidRPr="00346DB2">
        <w:rPr>
          <w:rFonts w:ascii="Arial" w:hAnsi="Arial" w:cs="Arial"/>
          <w:sz w:val="24"/>
          <w:szCs w:val="24"/>
          <w:lang w:val="en-US"/>
        </w:rPr>
        <w:t>)</w:t>
      </w:r>
      <w:r w:rsidR="009B11AD" w:rsidRPr="00346DB2">
        <w:rPr>
          <w:rFonts w:ascii="Arial" w:hAnsi="Arial" w:cs="Arial"/>
          <w:sz w:val="24"/>
          <w:szCs w:val="24"/>
          <w:lang w:val="en-US"/>
        </w:rPr>
        <w:t xml:space="preserve"> </w:t>
      </w:r>
      <w:r w:rsidRPr="00346DB2">
        <w:rPr>
          <w:rFonts w:ascii="Arial" w:hAnsi="Arial" w:cs="Arial"/>
          <w:sz w:val="24"/>
          <w:szCs w:val="24"/>
          <w:lang w:val="en-US"/>
        </w:rPr>
        <w:t>and duration of symptoms ranged from eight days to five yea</w:t>
      </w:r>
      <w:r w:rsidR="003E2656" w:rsidRPr="00346DB2">
        <w:rPr>
          <w:rFonts w:ascii="Arial" w:hAnsi="Arial" w:cs="Arial"/>
          <w:sz w:val="24"/>
          <w:szCs w:val="24"/>
          <w:lang w:val="en-US"/>
        </w:rPr>
        <w:t>r</w:t>
      </w:r>
      <w:r w:rsidRPr="00346DB2">
        <w:rPr>
          <w:rFonts w:ascii="Arial" w:hAnsi="Arial" w:cs="Arial"/>
          <w:sz w:val="24"/>
          <w:szCs w:val="24"/>
          <w:lang w:val="en-US"/>
        </w:rPr>
        <w:t>s</w:t>
      </w:r>
      <w:r w:rsidR="009B11AD" w:rsidRPr="00346DB2">
        <w:rPr>
          <w:rFonts w:ascii="Arial" w:hAnsi="Arial" w:cs="Arial"/>
          <w:sz w:val="24"/>
          <w:szCs w:val="24"/>
          <w:lang w:val="en-US"/>
        </w:rPr>
        <w:t xml:space="preserve">. </w:t>
      </w:r>
      <w:r w:rsidR="00A31F33">
        <w:rPr>
          <w:rFonts w:ascii="Arial" w:hAnsi="Arial" w:cs="Arial"/>
          <w:sz w:val="24"/>
          <w:szCs w:val="24"/>
          <w:lang w:val="en-US"/>
        </w:rPr>
        <w:t xml:space="preserve">Mean best-corrected visual acuity (BCVA) </w:t>
      </w:r>
      <w:r w:rsidRPr="00346DB2">
        <w:rPr>
          <w:rFonts w:ascii="Arial" w:hAnsi="Arial" w:cs="Arial"/>
          <w:sz w:val="24"/>
          <w:szCs w:val="24"/>
          <w:lang w:val="en-US"/>
        </w:rPr>
        <w:t>at four meters was</w:t>
      </w:r>
      <w:r w:rsidR="009B11AD" w:rsidRPr="00346DB2">
        <w:rPr>
          <w:rFonts w:ascii="Arial" w:hAnsi="Arial" w:cs="Arial"/>
          <w:sz w:val="24"/>
          <w:szCs w:val="24"/>
          <w:lang w:val="en-US"/>
        </w:rPr>
        <w:t xml:space="preserve"> 20/200</w:t>
      </w:r>
      <w:r w:rsidR="001B23B8" w:rsidRPr="00346DB2">
        <w:rPr>
          <w:rFonts w:ascii="Arial" w:hAnsi="Arial" w:cs="Arial"/>
          <w:sz w:val="24"/>
          <w:szCs w:val="24"/>
          <w:lang w:val="en-US"/>
        </w:rPr>
        <w:t xml:space="preserve"> </w:t>
      </w:r>
      <w:r w:rsidRPr="00346DB2">
        <w:rPr>
          <w:rFonts w:ascii="Arial" w:hAnsi="Arial" w:cs="Arial"/>
          <w:sz w:val="24"/>
          <w:szCs w:val="24"/>
          <w:lang w:val="en-US"/>
        </w:rPr>
        <w:t>or worse in three cases and</w:t>
      </w:r>
      <w:r w:rsidR="009B11AD" w:rsidRPr="00346DB2">
        <w:rPr>
          <w:rFonts w:ascii="Arial" w:hAnsi="Arial" w:cs="Arial"/>
          <w:sz w:val="24"/>
          <w:szCs w:val="24"/>
          <w:lang w:val="en-US"/>
        </w:rPr>
        <w:t xml:space="preserve"> 20/40</w:t>
      </w:r>
      <w:r w:rsidRPr="00346DB2">
        <w:rPr>
          <w:rFonts w:ascii="Arial" w:hAnsi="Arial" w:cs="Arial"/>
          <w:sz w:val="24"/>
          <w:szCs w:val="24"/>
          <w:lang w:val="en-US"/>
        </w:rPr>
        <w:t xml:space="preserve"> or better in two</w:t>
      </w:r>
      <w:r w:rsidR="009B11AD" w:rsidRPr="00346DB2">
        <w:rPr>
          <w:rFonts w:ascii="Arial" w:hAnsi="Arial" w:cs="Arial"/>
          <w:sz w:val="24"/>
          <w:szCs w:val="24"/>
          <w:lang w:val="en-US"/>
        </w:rPr>
        <w:t>.</w:t>
      </w:r>
    </w:p>
    <w:p w14:paraId="0D605AB6" w14:textId="6BB1B823" w:rsidR="00CD66D0" w:rsidRPr="00346DB2" w:rsidRDefault="00F319C4" w:rsidP="00F30E2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Arial" w:hAnsi="Arial" w:cs="Arial"/>
          <w:sz w:val="24"/>
          <w:szCs w:val="24"/>
          <w:lang w:val="en-US"/>
        </w:rPr>
      </w:pPr>
      <w:r w:rsidRPr="00346DB2">
        <w:rPr>
          <w:rFonts w:ascii="Arial" w:hAnsi="Arial" w:cs="Arial"/>
          <w:sz w:val="24"/>
          <w:szCs w:val="24"/>
          <w:lang w:val="en-US"/>
        </w:rPr>
        <w:t>Spectral domain optical coherence tomography</w:t>
      </w:r>
      <w:r w:rsidR="00A31F33">
        <w:rPr>
          <w:rFonts w:ascii="Arial" w:hAnsi="Arial" w:cs="Arial"/>
          <w:sz w:val="24"/>
          <w:szCs w:val="24"/>
          <w:lang w:val="en-US"/>
        </w:rPr>
        <w:t xml:space="preserve"> (SD-OCT)</w:t>
      </w:r>
      <w:r w:rsidRPr="00346DB2">
        <w:rPr>
          <w:rFonts w:ascii="Arial" w:hAnsi="Arial" w:cs="Arial"/>
          <w:sz w:val="24"/>
          <w:szCs w:val="24"/>
          <w:lang w:val="en-US"/>
        </w:rPr>
        <w:t xml:space="preserve"> (</w:t>
      </w:r>
      <w:proofErr w:type="spellStart"/>
      <w:r w:rsidR="00A004C1" w:rsidRPr="00346DB2">
        <w:rPr>
          <w:rFonts w:ascii="Arial" w:hAnsi="Arial" w:cs="Arial"/>
          <w:sz w:val="24"/>
          <w:szCs w:val="24"/>
          <w:lang w:val="en-US"/>
        </w:rPr>
        <w:t>Spectralis</w:t>
      </w:r>
      <w:proofErr w:type="spellEnd"/>
      <w:r w:rsidR="00A004C1" w:rsidRPr="00346DB2">
        <w:rPr>
          <w:rFonts w:ascii="Arial" w:hAnsi="Arial" w:cs="Arial"/>
          <w:sz w:val="24"/>
          <w:szCs w:val="24"/>
          <w:lang w:val="en-US"/>
        </w:rPr>
        <w:t xml:space="preserve"> OCT®</w:t>
      </w:r>
      <w:r w:rsidRPr="00346DB2">
        <w:rPr>
          <w:rFonts w:ascii="Arial" w:hAnsi="Arial" w:cs="Arial"/>
          <w:sz w:val="24"/>
          <w:szCs w:val="24"/>
          <w:lang w:val="en-US"/>
        </w:rPr>
        <w:t>,</w:t>
      </w:r>
      <w:r w:rsidR="00A004C1" w:rsidRPr="00346DB2">
        <w:rPr>
          <w:rFonts w:ascii="Arial" w:hAnsi="Arial" w:cs="Arial"/>
          <w:sz w:val="24"/>
          <w:szCs w:val="24"/>
          <w:lang w:val="en-US"/>
        </w:rPr>
        <w:t xml:space="preserve"> Heidelberg Engineering, Heidelberg, Germany) </w:t>
      </w:r>
      <w:r w:rsidRPr="00346DB2">
        <w:rPr>
          <w:rFonts w:ascii="Arial" w:hAnsi="Arial" w:cs="Arial"/>
          <w:sz w:val="24"/>
          <w:szCs w:val="24"/>
          <w:lang w:val="en-US"/>
        </w:rPr>
        <w:t>revealed the defect of the optic dis</w:t>
      </w:r>
      <w:r w:rsidR="003E2656" w:rsidRPr="00346DB2">
        <w:rPr>
          <w:rFonts w:ascii="Arial" w:hAnsi="Arial" w:cs="Arial"/>
          <w:sz w:val="24"/>
          <w:szCs w:val="24"/>
          <w:lang w:val="en-US"/>
        </w:rPr>
        <w:t>c</w:t>
      </w:r>
      <w:r w:rsidRPr="00346DB2">
        <w:rPr>
          <w:rFonts w:ascii="Arial" w:hAnsi="Arial" w:cs="Arial"/>
          <w:sz w:val="24"/>
          <w:szCs w:val="24"/>
          <w:lang w:val="en-US"/>
        </w:rPr>
        <w:t xml:space="preserve"> and the presence of </w:t>
      </w:r>
      <w:r w:rsidR="00A31F33">
        <w:rPr>
          <w:rFonts w:ascii="Arial" w:hAnsi="Arial" w:cs="Arial"/>
          <w:sz w:val="24"/>
          <w:szCs w:val="24"/>
          <w:lang w:val="en-US"/>
        </w:rPr>
        <w:t xml:space="preserve">macular </w:t>
      </w:r>
      <w:r w:rsidRPr="00346DB2">
        <w:rPr>
          <w:rFonts w:ascii="Arial" w:hAnsi="Arial" w:cs="Arial"/>
          <w:sz w:val="24"/>
          <w:szCs w:val="24"/>
          <w:lang w:val="en-US"/>
        </w:rPr>
        <w:t>subretinal fluid in all patients</w:t>
      </w:r>
      <w:r w:rsidR="00EE5474" w:rsidRPr="00346DB2">
        <w:rPr>
          <w:rFonts w:ascii="Arial" w:hAnsi="Arial" w:cs="Arial"/>
          <w:sz w:val="24"/>
          <w:szCs w:val="24"/>
          <w:lang w:val="en-US"/>
        </w:rPr>
        <w:t xml:space="preserve">. </w:t>
      </w:r>
      <w:r w:rsidRPr="00346DB2">
        <w:rPr>
          <w:rFonts w:ascii="Arial" w:hAnsi="Arial" w:cs="Arial"/>
          <w:sz w:val="24"/>
          <w:szCs w:val="24"/>
          <w:lang w:val="en-US"/>
        </w:rPr>
        <w:t xml:space="preserve">Four patients had intraretinal fluid involving </w:t>
      </w:r>
      <w:r w:rsidR="003F3D12">
        <w:rPr>
          <w:rFonts w:ascii="Arial" w:hAnsi="Arial" w:cs="Arial"/>
          <w:sz w:val="24"/>
          <w:szCs w:val="24"/>
          <w:lang w:val="en-US"/>
        </w:rPr>
        <w:t xml:space="preserve">primarily </w:t>
      </w:r>
      <w:r w:rsidRPr="00346DB2">
        <w:rPr>
          <w:rFonts w:ascii="Arial" w:hAnsi="Arial" w:cs="Arial"/>
          <w:sz w:val="24"/>
          <w:szCs w:val="24"/>
          <w:lang w:val="en-US"/>
        </w:rPr>
        <w:t>the outer nuclear layer</w:t>
      </w:r>
      <w:r w:rsidR="00EE5474" w:rsidRPr="00346DB2">
        <w:rPr>
          <w:rFonts w:ascii="Arial" w:hAnsi="Arial" w:cs="Arial"/>
          <w:sz w:val="24"/>
          <w:szCs w:val="24"/>
          <w:lang w:val="en-US"/>
        </w:rPr>
        <w:t xml:space="preserve">. </w:t>
      </w:r>
      <w:r w:rsidR="00944521" w:rsidRPr="00346DB2">
        <w:rPr>
          <w:rFonts w:ascii="Arial" w:hAnsi="Arial" w:cs="Arial"/>
          <w:sz w:val="24"/>
          <w:szCs w:val="24"/>
          <w:lang w:val="en-US"/>
        </w:rPr>
        <w:t>In three cases there was fluid in the inner and outer retina</w:t>
      </w:r>
      <w:r w:rsidR="00EE5474" w:rsidRPr="00346DB2">
        <w:rPr>
          <w:rFonts w:ascii="Arial" w:hAnsi="Arial" w:cs="Arial"/>
          <w:sz w:val="24"/>
          <w:szCs w:val="24"/>
          <w:lang w:val="en-US"/>
        </w:rPr>
        <w:t xml:space="preserve">. </w:t>
      </w:r>
      <w:r w:rsidR="00944521" w:rsidRPr="00346DB2">
        <w:rPr>
          <w:rFonts w:ascii="Arial" w:hAnsi="Arial" w:cs="Arial"/>
          <w:sz w:val="24"/>
          <w:szCs w:val="24"/>
          <w:lang w:val="en-US"/>
        </w:rPr>
        <w:t xml:space="preserve">Retinal layer </w:t>
      </w:r>
      <w:r w:rsidR="00337D61" w:rsidRPr="00337D61">
        <w:rPr>
          <w:rFonts w:ascii="Arial" w:hAnsi="Arial" w:cs="Arial"/>
          <w:sz w:val="24"/>
          <w:szCs w:val="24"/>
          <w:lang w:val="en-US"/>
        </w:rPr>
        <w:t>discontinuity</w:t>
      </w:r>
      <w:r w:rsidR="00944521" w:rsidRPr="00346DB2">
        <w:rPr>
          <w:rFonts w:ascii="Arial" w:hAnsi="Arial" w:cs="Arial"/>
          <w:sz w:val="24"/>
          <w:szCs w:val="24"/>
          <w:lang w:val="en-US"/>
        </w:rPr>
        <w:t xml:space="preserve"> </w:t>
      </w:r>
      <w:r w:rsidR="003F3D12">
        <w:rPr>
          <w:rFonts w:ascii="Arial" w:hAnsi="Arial" w:cs="Arial"/>
          <w:sz w:val="24"/>
          <w:szCs w:val="24"/>
          <w:lang w:val="en-US"/>
        </w:rPr>
        <w:t>was observed</w:t>
      </w:r>
      <w:r w:rsidR="00944521" w:rsidRPr="00346DB2">
        <w:rPr>
          <w:rFonts w:ascii="Arial" w:hAnsi="Arial" w:cs="Arial"/>
          <w:sz w:val="24"/>
          <w:szCs w:val="24"/>
          <w:lang w:val="en-US"/>
        </w:rPr>
        <w:t xml:space="preserve"> in four eyes, all of them </w:t>
      </w:r>
      <w:r w:rsidR="00337D61">
        <w:rPr>
          <w:rFonts w:ascii="Arial" w:hAnsi="Arial" w:cs="Arial"/>
          <w:sz w:val="24"/>
          <w:szCs w:val="24"/>
          <w:lang w:val="en-US"/>
        </w:rPr>
        <w:t xml:space="preserve">involving </w:t>
      </w:r>
      <w:r w:rsidR="00944521" w:rsidRPr="00346DB2">
        <w:rPr>
          <w:rFonts w:ascii="Arial" w:hAnsi="Arial" w:cs="Arial"/>
          <w:sz w:val="24"/>
          <w:szCs w:val="24"/>
          <w:lang w:val="en-US"/>
        </w:rPr>
        <w:t>the</w:t>
      </w:r>
      <w:r w:rsidR="00805FDA" w:rsidRPr="00346DB2">
        <w:rPr>
          <w:rFonts w:ascii="Arial" w:hAnsi="Arial" w:cs="Arial"/>
          <w:sz w:val="24"/>
          <w:szCs w:val="24"/>
          <w:lang w:val="en-US"/>
        </w:rPr>
        <w:t xml:space="preserve"> </w:t>
      </w:r>
      <w:r w:rsidR="00A31F33">
        <w:rPr>
          <w:rFonts w:ascii="Arial" w:hAnsi="Arial" w:cs="Arial"/>
          <w:sz w:val="24"/>
          <w:szCs w:val="24"/>
          <w:lang w:val="en-US"/>
        </w:rPr>
        <w:t>inner segment/outer segment (</w:t>
      </w:r>
      <w:r w:rsidR="00805FDA" w:rsidRPr="00346DB2">
        <w:rPr>
          <w:rFonts w:ascii="Arial" w:hAnsi="Arial" w:cs="Arial"/>
          <w:sz w:val="24"/>
          <w:szCs w:val="24"/>
          <w:lang w:val="en-US"/>
        </w:rPr>
        <w:t>IS/OS</w:t>
      </w:r>
      <w:r w:rsidR="00A31F33">
        <w:rPr>
          <w:rFonts w:ascii="Arial" w:hAnsi="Arial" w:cs="Arial"/>
          <w:sz w:val="24"/>
          <w:szCs w:val="24"/>
          <w:lang w:val="en-US"/>
        </w:rPr>
        <w:t>)</w:t>
      </w:r>
      <w:r w:rsidR="00805FDA" w:rsidRPr="00346DB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proofErr w:type="gramStart"/>
      <w:r w:rsidR="00944521" w:rsidRPr="00346DB2">
        <w:rPr>
          <w:rFonts w:ascii="Arial" w:hAnsi="Arial" w:cs="Arial"/>
          <w:sz w:val="24"/>
          <w:szCs w:val="24"/>
          <w:lang w:val="en-US"/>
        </w:rPr>
        <w:t>layer</w:t>
      </w:r>
      <w:r w:rsidR="00337D61">
        <w:rPr>
          <w:rFonts w:ascii="Arial" w:hAnsi="Arial" w:cs="Arial"/>
          <w:sz w:val="24"/>
          <w:szCs w:val="24"/>
          <w:lang w:val="en-US"/>
        </w:rPr>
        <w:t>,</w:t>
      </w:r>
      <w:r w:rsidR="00944521" w:rsidRPr="00346DB2">
        <w:rPr>
          <w:rFonts w:ascii="Arial" w:hAnsi="Arial" w:cs="Arial"/>
          <w:sz w:val="24"/>
          <w:szCs w:val="24"/>
          <w:lang w:val="en-US"/>
        </w:rPr>
        <w:t>interdigitation</w:t>
      </w:r>
      <w:proofErr w:type="spellEnd"/>
      <w:proofErr w:type="gramEnd"/>
      <w:r w:rsidR="00944521" w:rsidRPr="00346DB2">
        <w:rPr>
          <w:rFonts w:ascii="Arial" w:hAnsi="Arial" w:cs="Arial"/>
          <w:sz w:val="24"/>
          <w:szCs w:val="24"/>
          <w:lang w:val="en-US"/>
        </w:rPr>
        <w:t xml:space="preserve"> zone </w:t>
      </w:r>
      <w:r w:rsidR="00337D61">
        <w:rPr>
          <w:rFonts w:ascii="Arial" w:hAnsi="Arial" w:cs="Arial"/>
          <w:sz w:val="24"/>
          <w:szCs w:val="24"/>
          <w:lang w:val="en-US"/>
        </w:rPr>
        <w:t xml:space="preserve">and </w:t>
      </w:r>
      <w:r w:rsidR="003F3D12">
        <w:rPr>
          <w:rFonts w:ascii="Arial" w:hAnsi="Arial" w:cs="Arial"/>
          <w:sz w:val="24"/>
          <w:szCs w:val="24"/>
          <w:lang w:val="en-US"/>
        </w:rPr>
        <w:t>retinal pigment</w:t>
      </w:r>
      <w:r w:rsidR="00944521" w:rsidRPr="00346DB2">
        <w:rPr>
          <w:rFonts w:ascii="Arial" w:hAnsi="Arial" w:cs="Arial"/>
          <w:sz w:val="24"/>
          <w:szCs w:val="24"/>
          <w:lang w:val="en-US"/>
        </w:rPr>
        <w:t xml:space="preserve"> epithelium</w:t>
      </w:r>
      <w:r w:rsidR="00805FDA" w:rsidRPr="00346DB2">
        <w:rPr>
          <w:rFonts w:ascii="Arial" w:hAnsi="Arial" w:cs="Arial"/>
          <w:sz w:val="24"/>
          <w:szCs w:val="24"/>
          <w:lang w:val="en-US"/>
        </w:rPr>
        <w:t xml:space="preserve">. </w:t>
      </w:r>
      <w:r w:rsidR="00944521" w:rsidRPr="00346DB2">
        <w:rPr>
          <w:rFonts w:ascii="Arial" w:hAnsi="Arial" w:cs="Arial"/>
          <w:sz w:val="24"/>
          <w:szCs w:val="24"/>
          <w:lang w:val="en-US"/>
        </w:rPr>
        <w:t xml:space="preserve">Involvement of the outer plexiform and outer nuclear layers </w:t>
      </w:r>
      <w:r w:rsidR="003F3D12">
        <w:rPr>
          <w:rFonts w:ascii="Arial" w:hAnsi="Arial" w:cs="Arial"/>
          <w:sz w:val="24"/>
          <w:szCs w:val="24"/>
          <w:lang w:val="en-US"/>
        </w:rPr>
        <w:t xml:space="preserve">and </w:t>
      </w:r>
      <w:r w:rsidR="00E746E0" w:rsidRPr="00346DB2">
        <w:rPr>
          <w:rFonts w:ascii="Arial" w:hAnsi="Arial" w:cs="Arial"/>
          <w:sz w:val="24"/>
          <w:szCs w:val="24"/>
          <w:lang w:val="en-US"/>
        </w:rPr>
        <w:t xml:space="preserve">the </w:t>
      </w:r>
      <w:r w:rsidR="00337D61">
        <w:rPr>
          <w:rFonts w:ascii="Arial" w:hAnsi="Arial" w:cs="Arial"/>
          <w:sz w:val="24"/>
          <w:szCs w:val="24"/>
          <w:lang w:val="en-US"/>
        </w:rPr>
        <w:t>external</w:t>
      </w:r>
      <w:r w:rsidR="00E746E0" w:rsidRPr="00346DB2">
        <w:rPr>
          <w:rFonts w:ascii="Arial" w:hAnsi="Arial" w:cs="Arial"/>
          <w:sz w:val="24"/>
          <w:szCs w:val="24"/>
          <w:lang w:val="en-US"/>
        </w:rPr>
        <w:t xml:space="preserve"> limiting membrane </w:t>
      </w:r>
      <w:r w:rsidR="003F3D12">
        <w:rPr>
          <w:rFonts w:ascii="Arial" w:hAnsi="Arial" w:cs="Arial"/>
          <w:sz w:val="24"/>
          <w:szCs w:val="24"/>
          <w:lang w:val="en-US"/>
        </w:rPr>
        <w:t>was observed</w:t>
      </w:r>
      <w:r w:rsidR="00E746E0" w:rsidRPr="00346DB2">
        <w:rPr>
          <w:rFonts w:ascii="Arial" w:hAnsi="Arial" w:cs="Arial"/>
          <w:sz w:val="24"/>
          <w:szCs w:val="24"/>
          <w:lang w:val="en-US"/>
        </w:rPr>
        <w:t xml:space="preserve"> in three cases</w:t>
      </w:r>
      <w:r w:rsidR="00EE5474" w:rsidRPr="00346DB2">
        <w:rPr>
          <w:rFonts w:ascii="Arial" w:hAnsi="Arial" w:cs="Arial"/>
          <w:sz w:val="24"/>
          <w:szCs w:val="24"/>
          <w:lang w:val="en-US"/>
        </w:rPr>
        <w:t xml:space="preserve"> </w:t>
      </w:r>
      <w:r w:rsidR="00805FDA" w:rsidRPr="00346DB2">
        <w:rPr>
          <w:rFonts w:ascii="Arial" w:hAnsi="Arial" w:cs="Arial"/>
          <w:sz w:val="24"/>
          <w:szCs w:val="24"/>
          <w:lang w:val="en-US"/>
        </w:rPr>
        <w:t>(</w:t>
      </w:r>
      <w:r w:rsidR="00E746E0" w:rsidRPr="00346DB2">
        <w:rPr>
          <w:rFonts w:ascii="Arial" w:hAnsi="Arial" w:cs="Arial"/>
          <w:sz w:val="24"/>
          <w:szCs w:val="24"/>
          <w:lang w:val="en-US"/>
        </w:rPr>
        <w:t>Table</w:t>
      </w:r>
      <w:r w:rsidR="00805FDA" w:rsidRPr="00346DB2">
        <w:rPr>
          <w:rFonts w:ascii="Arial" w:hAnsi="Arial" w:cs="Arial"/>
          <w:sz w:val="24"/>
          <w:szCs w:val="24"/>
          <w:lang w:val="en-US"/>
        </w:rPr>
        <w:t xml:space="preserve"> 1).</w:t>
      </w:r>
    </w:p>
    <w:p w14:paraId="0639D10C" w14:textId="31072B76" w:rsidR="009A2608" w:rsidRPr="00346DB2" w:rsidRDefault="003F3D12" w:rsidP="00F30E2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Postoperatively, OCT demonstrated complete resolution of fluid </w:t>
      </w:r>
      <w:r w:rsidR="00E9197E" w:rsidRPr="00346DB2">
        <w:rPr>
          <w:rFonts w:ascii="Arial" w:hAnsi="Arial" w:cs="Arial"/>
          <w:sz w:val="24"/>
          <w:szCs w:val="24"/>
          <w:lang w:val="en-US"/>
        </w:rPr>
        <w:t xml:space="preserve">in two </w:t>
      </w:r>
      <w:r w:rsidR="00F26206">
        <w:rPr>
          <w:rFonts w:ascii="Arial" w:hAnsi="Arial" w:cs="Arial"/>
          <w:sz w:val="24"/>
          <w:szCs w:val="24"/>
          <w:lang w:val="en-US"/>
        </w:rPr>
        <w:t>patients</w:t>
      </w:r>
      <w:r w:rsidR="00E9197E" w:rsidRPr="00346DB2">
        <w:rPr>
          <w:rFonts w:ascii="Arial" w:hAnsi="Arial" w:cs="Arial"/>
          <w:sz w:val="24"/>
          <w:szCs w:val="24"/>
          <w:lang w:val="en-US"/>
        </w:rPr>
        <w:t>, with no recurrence during follow-up</w:t>
      </w:r>
      <w:r>
        <w:rPr>
          <w:rFonts w:ascii="Arial" w:hAnsi="Arial" w:cs="Arial"/>
          <w:sz w:val="24"/>
          <w:szCs w:val="24"/>
          <w:lang w:val="en-US"/>
        </w:rPr>
        <w:t xml:space="preserve"> (follow-up duration was 26 weeks in 1 patient and 100 weeks in the other patient)</w:t>
      </w:r>
      <w:r w:rsidR="00D40F60">
        <w:rPr>
          <w:rFonts w:ascii="Arial" w:hAnsi="Arial" w:cs="Arial"/>
          <w:sz w:val="24"/>
          <w:szCs w:val="24"/>
          <w:lang w:val="en-US"/>
        </w:rPr>
        <w:t xml:space="preserve"> (</w:t>
      </w:r>
      <w:r>
        <w:rPr>
          <w:rFonts w:ascii="Arial" w:hAnsi="Arial" w:cs="Arial"/>
          <w:b/>
          <w:sz w:val="24"/>
          <w:szCs w:val="24"/>
          <w:lang w:val="en-US"/>
        </w:rPr>
        <w:t>F</w:t>
      </w:r>
      <w:r w:rsidR="00D40F60" w:rsidRPr="00040CDD">
        <w:rPr>
          <w:rFonts w:ascii="Arial" w:hAnsi="Arial" w:cs="Arial"/>
          <w:b/>
          <w:sz w:val="24"/>
          <w:szCs w:val="24"/>
          <w:lang w:val="en-US"/>
        </w:rPr>
        <w:t>igure</w:t>
      </w:r>
      <w:r w:rsidR="00040CDD">
        <w:rPr>
          <w:rFonts w:ascii="Arial" w:hAnsi="Arial" w:cs="Arial"/>
          <w:b/>
          <w:sz w:val="24"/>
          <w:szCs w:val="24"/>
          <w:lang w:val="en-US"/>
        </w:rPr>
        <w:t>s 1 and</w:t>
      </w:r>
      <w:r w:rsidR="00040CDD">
        <w:rPr>
          <w:rFonts w:ascii="Arial" w:hAnsi="Arial" w:cs="Arial"/>
          <w:sz w:val="24"/>
          <w:szCs w:val="24"/>
          <w:lang w:val="en-US"/>
        </w:rPr>
        <w:t xml:space="preserve"> </w:t>
      </w:r>
      <w:r w:rsidR="00040CDD" w:rsidRPr="00040CDD">
        <w:rPr>
          <w:rFonts w:ascii="Arial" w:hAnsi="Arial" w:cs="Arial"/>
          <w:b/>
          <w:sz w:val="24"/>
          <w:szCs w:val="24"/>
          <w:lang w:val="en-US"/>
        </w:rPr>
        <w:t>2</w:t>
      </w:r>
      <w:r w:rsidR="00D40F60">
        <w:rPr>
          <w:rFonts w:ascii="Arial" w:hAnsi="Arial" w:cs="Arial"/>
          <w:sz w:val="24"/>
          <w:szCs w:val="24"/>
          <w:lang w:val="en-US"/>
        </w:rPr>
        <w:t>)</w:t>
      </w:r>
      <w:r w:rsidR="00A811D8" w:rsidRPr="00346DB2">
        <w:rPr>
          <w:rFonts w:ascii="Arial" w:hAnsi="Arial" w:cs="Arial"/>
          <w:sz w:val="24"/>
          <w:szCs w:val="24"/>
          <w:lang w:val="en-US"/>
        </w:rPr>
        <w:t>.</w:t>
      </w:r>
      <w:r w:rsidR="00D556B7" w:rsidRPr="00346DB2">
        <w:rPr>
          <w:rFonts w:ascii="Arial" w:hAnsi="Arial" w:cs="Arial"/>
          <w:sz w:val="24"/>
          <w:szCs w:val="24"/>
          <w:lang w:val="en-US"/>
        </w:rPr>
        <w:t xml:space="preserve"> </w:t>
      </w:r>
      <w:r w:rsidR="00874517" w:rsidRPr="00346DB2">
        <w:rPr>
          <w:rFonts w:ascii="Arial" w:hAnsi="Arial" w:cs="Arial"/>
          <w:sz w:val="24"/>
          <w:szCs w:val="24"/>
          <w:lang w:val="en-US"/>
        </w:rPr>
        <w:t>Total reabsorption was documente</w:t>
      </w:r>
      <w:r w:rsidR="00EA0C6F" w:rsidRPr="00346DB2">
        <w:rPr>
          <w:rFonts w:ascii="Arial" w:hAnsi="Arial" w:cs="Arial"/>
          <w:sz w:val="24"/>
          <w:szCs w:val="24"/>
          <w:lang w:val="en-US"/>
        </w:rPr>
        <w:t>d</w:t>
      </w:r>
      <w:r w:rsidR="00874517" w:rsidRPr="00346DB2">
        <w:rPr>
          <w:rFonts w:ascii="Arial" w:hAnsi="Arial" w:cs="Arial"/>
          <w:sz w:val="24"/>
          <w:szCs w:val="24"/>
          <w:lang w:val="en-US"/>
        </w:rPr>
        <w:t xml:space="preserve"> after six and a half months of follow-up in one patient (patient n</w:t>
      </w:r>
      <w:r w:rsidR="00F26206">
        <w:rPr>
          <w:rFonts w:ascii="Arial" w:hAnsi="Arial" w:cs="Arial"/>
          <w:sz w:val="24"/>
          <w:szCs w:val="24"/>
          <w:lang w:val="en-US"/>
        </w:rPr>
        <w:t>umber</w:t>
      </w:r>
      <w:r w:rsidR="00874517" w:rsidRPr="00346DB2">
        <w:rPr>
          <w:rFonts w:ascii="Arial" w:hAnsi="Arial" w:cs="Arial"/>
          <w:sz w:val="24"/>
          <w:szCs w:val="24"/>
          <w:lang w:val="en-US"/>
        </w:rPr>
        <w:t xml:space="preserve"> </w:t>
      </w:r>
      <w:r w:rsidR="004577EA">
        <w:rPr>
          <w:rFonts w:ascii="Arial" w:hAnsi="Arial" w:cs="Arial"/>
          <w:sz w:val="24"/>
          <w:szCs w:val="24"/>
          <w:lang w:val="en-US"/>
        </w:rPr>
        <w:t>6</w:t>
      </w:r>
      <w:r w:rsidR="00874517" w:rsidRPr="00346DB2">
        <w:rPr>
          <w:rFonts w:ascii="Arial" w:hAnsi="Arial" w:cs="Arial"/>
          <w:sz w:val="24"/>
          <w:szCs w:val="24"/>
          <w:lang w:val="en-US"/>
        </w:rPr>
        <w:t>) and after 25</w:t>
      </w:r>
      <w:r w:rsidR="00F26206">
        <w:rPr>
          <w:rFonts w:ascii="Arial" w:hAnsi="Arial" w:cs="Arial"/>
          <w:sz w:val="24"/>
          <w:szCs w:val="24"/>
          <w:lang w:val="en-US"/>
        </w:rPr>
        <w:t xml:space="preserve"> months in the other (patient number</w:t>
      </w:r>
      <w:r w:rsidR="00594410" w:rsidRPr="00346DB2">
        <w:rPr>
          <w:rFonts w:ascii="Arial" w:hAnsi="Arial" w:cs="Arial"/>
          <w:sz w:val="24"/>
          <w:szCs w:val="24"/>
          <w:lang w:val="en-US"/>
        </w:rPr>
        <w:t xml:space="preserve"> </w:t>
      </w:r>
      <w:r w:rsidR="004577EA">
        <w:rPr>
          <w:rFonts w:ascii="Arial" w:hAnsi="Arial" w:cs="Arial"/>
          <w:sz w:val="24"/>
          <w:szCs w:val="24"/>
          <w:lang w:val="en-US"/>
        </w:rPr>
        <w:t>4</w:t>
      </w:r>
      <w:r w:rsidR="00594410" w:rsidRPr="00346DB2">
        <w:rPr>
          <w:rFonts w:ascii="Arial" w:hAnsi="Arial" w:cs="Arial"/>
          <w:sz w:val="24"/>
          <w:szCs w:val="24"/>
          <w:lang w:val="en-US"/>
        </w:rPr>
        <w:t>)</w:t>
      </w:r>
      <w:r w:rsidR="00D472AB" w:rsidRPr="00346DB2">
        <w:rPr>
          <w:rFonts w:ascii="Arial" w:hAnsi="Arial" w:cs="Arial"/>
          <w:sz w:val="24"/>
          <w:szCs w:val="24"/>
          <w:lang w:val="en-US"/>
        </w:rPr>
        <w:t>.</w:t>
      </w:r>
      <w:r w:rsidR="00E92B22" w:rsidRPr="00346DB2">
        <w:rPr>
          <w:rFonts w:ascii="Arial" w:hAnsi="Arial" w:cs="Arial"/>
          <w:sz w:val="24"/>
          <w:szCs w:val="24"/>
          <w:lang w:val="en-US"/>
        </w:rPr>
        <w:t xml:space="preserve"> </w:t>
      </w:r>
      <w:r w:rsidR="00874517" w:rsidRPr="00346DB2">
        <w:rPr>
          <w:rFonts w:ascii="Arial" w:hAnsi="Arial" w:cs="Arial"/>
          <w:sz w:val="24"/>
          <w:szCs w:val="24"/>
          <w:lang w:val="en-US"/>
        </w:rPr>
        <w:t>No addit</w:t>
      </w:r>
      <w:r w:rsidR="003E2656" w:rsidRPr="00346DB2">
        <w:rPr>
          <w:rFonts w:ascii="Arial" w:hAnsi="Arial" w:cs="Arial"/>
          <w:sz w:val="24"/>
          <w:szCs w:val="24"/>
          <w:lang w:val="en-US"/>
        </w:rPr>
        <w:t>i</w:t>
      </w:r>
      <w:r w:rsidR="00874517" w:rsidRPr="00346DB2">
        <w:rPr>
          <w:rFonts w:ascii="Arial" w:hAnsi="Arial" w:cs="Arial"/>
          <w:sz w:val="24"/>
          <w:szCs w:val="24"/>
          <w:lang w:val="en-US"/>
        </w:rPr>
        <w:t>onal procedures were performed in either case</w:t>
      </w:r>
      <w:r w:rsidR="00E92B22" w:rsidRPr="00346DB2">
        <w:rPr>
          <w:rFonts w:ascii="Arial" w:hAnsi="Arial" w:cs="Arial"/>
          <w:sz w:val="24"/>
          <w:szCs w:val="24"/>
          <w:lang w:val="en-US"/>
        </w:rPr>
        <w:t>.</w:t>
      </w:r>
      <w:r w:rsidR="00D556B7" w:rsidRPr="00346DB2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15CC98A3" w14:textId="7C1FAF42" w:rsidR="00D556B7" w:rsidRPr="00346DB2" w:rsidRDefault="00874517" w:rsidP="00F30E29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  <w:lang w:val="en-US"/>
        </w:rPr>
      </w:pPr>
      <w:r w:rsidRPr="00346DB2">
        <w:rPr>
          <w:rFonts w:ascii="Arial" w:hAnsi="Arial" w:cs="Arial"/>
          <w:sz w:val="24"/>
          <w:szCs w:val="24"/>
          <w:lang w:val="en-US"/>
        </w:rPr>
        <w:t xml:space="preserve">Progressive fluid reabsorption occurred in the remaining 4 </w:t>
      </w:r>
      <w:r w:rsidR="00F26206">
        <w:rPr>
          <w:rFonts w:ascii="Arial" w:hAnsi="Arial" w:cs="Arial"/>
          <w:sz w:val="24"/>
          <w:szCs w:val="24"/>
          <w:lang w:val="en-US"/>
        </w:rPr>
        <w:t>patients</w:t>
      </w:r>
      <w:r w:rsidRPr="00346DB2">
        <w:rPr>
          <w:rFonts w:ascii="Arial" w:hAnsi="Arial" w:cs="Arial"/>
          <w:sz w:val="24"/>
          <w:szCs w:val="24"/>
          <w:lang w:val="en-US"/>
        </w:rPr>
        <w:t xml:space="preserve"> (</w:t>
      </w:r>
      <w:r w:rsidR="00F26206">
        <w:rPr>
          <w:rFonts w:ascii="Arial" w:hAnsi="Arial" w:cs="Arial"/>
          <w:sz w:val="24"/>
          <w:szCs w:val="24"/>
          <w:lang w:val="en-US"/>
        </w:rPr>
        <w:t>numbers</w:t>
      </w:r>
      <w:r w:rsidR="00E92B22" w:rsidRPr="00346DB2">
        <w:rPr>
          <w:rFonts w:ascii="Arial" w:hAnsi="Arial" w:cs="Arial"/>
          <w:sz w:val="24"/>
          <w:szCs w:val="24"/>
          <w:lang w:val="en-US"/>
        </w:rPr>
        <w:t xml:space="preserve"> </w:t>
      </w:r>
      <w:r w:rsidR="009A2608" w:rsidRPr="00346DB2">
        <w:rPr>
          <w:rFonts w:ascii="Arial" w:hAnsi="Arial" w:cs="Arial"/>
          <w:sz w:val="24"/>
          <w:szCs w:val="24"/>
          <w:lang w:val="en-US"/>
        </w:rPr>
        <w:t xml:space="preserve">1, 2, </w:t>
      </w:r>
      <w:r w:rsidR="004577EA">
        <w:rPr>
          <w:rFonts w:ascii="Arial" w:hAnsi="Arial" w:cs="Arial"/>
          <w:sz w:val="24"/>
          <w:szCs w:val="24"/>
          <w:lang w:val="en-US"/>
        </w:rPr>
        <w:t>3</w:t>
      </w:r>
      <w:r w:rsidR="009A2608" w:rsidRPr="00346DB2">
        <w:rPr>
          <w:rFonts w:ascii="Arial" w:hAnsi="Arial" w:cs="Arial"/>
          <w:sz w:val="24"/>
          <w:szCs w:val="24"/>
          <w:lang w:val="en-US"/>
        </w:rPr>
        <w:t xml:space="preserve"> </w:t>
      </w:r>
      <w:r w:rsidRPr="00346DB2">
        <w:rPr>
          <w:rFonts w:ascii="Arial" w:hAnsi="Arial" w:cs="Arial"/>
          <w:sz w:val="24"/>
          <w:szCs w:val="24"/>
          <w:lang w:val="en-US"/>
        </w:rPr>
        <w:t>and</w:t>
      </w:r>
      <w:r w:rsidR="009A2608" w:rsidRPr="00346DB2">
        <w:rPr>
          <w:rFonts w:ascii="Arial" w:hAnsi="Arial" w:cs="Arial"/>
          <w:sz w:val="24"/>
          <w:szCs w:val="24"/>
          <w:lang w:val="en-US"/>
        </w:rPr>
        <w:t xml:space="preserve"> </w:t>
      </w:r>
      <w:r w:rsidR="004577EA">
        <w:rPr>
          <w:rFonts w:ascii="Arial" w:hAnsi="Arial" w:cs="Arial"/>
          <w:sz w:val="24"/>
          <w:szCs w:val="24"/>
          <w:lang w:val="en-US"/>
        </w:rPr>
        <w:t>5</w:t>
      </w:r>
      <w:r w:rsidR="009A2608" w:rsidRPr="00346DB2">
        <w:rPr>
          <w:rFonts w:ascii="Arial" w:hAnsi="Arial" w:cs="Arial"/>
          <w:sz w:val="24"/>
          <w:szCs w:val="24"/>
          <w:lang w:val="en-US"/>
        </w:rPr>
        <w:t xml:space="preserve">), </w:t>
      </w:r>
      <w:r w:rsidRPr="00346DB2">
        <w:rPr>
          <w:rFonts w:ascii="Arial" w:hAnsi="Arial" w:cs="Arial"/>
          <w:sz w:val="24"/>
          <w:szCs w:val="24"/>
          <w:lang w:val="en-US"/>
        </w:rPr>
        <w:t>which, however, was still incomplete at the time of preparation of the present paper. Patient n</w:t>
      </w:r>
      <w:r w:rsidR="00F26206">
        <w:rPr>
          <w:rFonts w:ascii="Arial" w:hAnsi="Arial" w:cs="Arial"/>
          <w:sz w:val="24"/>
          <w:szCs w:val="24"/>
          <w:lang w:val="en-US"/>
        </w:rPr>
        <w:t>umber</w:t>
      </w:r>
      <w:r w:rsidRPr="00346DB2">
        <w:rPr>
          <w:rFonts w:ascii="Arial" w:hAnsi="Arial" w:cs="Arial"/>
          <w:sz w:val="24"/>
          <w:szCs w:val="24"/>
          <w:lang w:val="en-US"/>
        </w:rPr>
        <w:t xml:space="preserve"> 5 </w:t>
      </w:r>
      <w:r w:rsidR="00F26206">
        <w:rPr>
          <w:rFonts w:ascii="Arial" w:hAnsi="Arial" w:cs="Arial"/>
          <w:sz w:val="24"/>
          <w:szCs w:val="24"/>
          <w:lang w:val="en-US"/>
        </w:rPr>
        <w:t>underwent 25-gauge</w:t>
      </w:r>
      <w:r w:rsidRPr="00346DB2">
        <w:rPr>
          <w:rFonts w:ascii="Arial" w:hAnsi="Arial" w:cs="Arial"/>
          <w:sz w:val="24"/>
          <w:szCs w:val="24"/>
          <w:lang w:val="en-US"/>
        </w:rPr>
        <w:t xml:space="preserve"> pars plana vitrectomy, peeling of the in</w:t>
      </w:r>
      <w:r w:rsidR="003E2656" w:rsidRPr="00346DB2">
        <w:rPr>
          <w:rFonts w:ascii="Arial" w:hAnsi="Arial" w:cs="Arial"/>
          <w:sz w:val="24"/>
          <w:szCs w:val="24"/>
          <w:lang w:val="en-US"/>
        </w:rPr>
        <w:t>ner</w:t>
      </w:r>
      <w:r w:rsidRPr="00346DB2">
        <w:rPr>
          <w:rFonts w:ascii="Arial" w:hAnsi="Arial" w:cs="Arial"/>
          <w:sz w:val="24"/>
          <w:szCs w:val="24"/>
          <w:lang w:val="en-US"/>
        </w:rPr>
        <w:t xml:space="preserve"> limiting </w:t>
      </w:r>
      <w:r w:rsidR="003E2656" w:rsidRPr="00346DB2">
        <w:rPr>
          <w:rFonts w:ascii="Arial" w:hAnsi="Arial" w:cs="Arial"/>
          <w:sz w:val="24"/>
          <w:szCs w:val="24"/>
          <w:lang w:val="en-US"/>
        </w:rPr>
        <w:t xml:space="preserve">membrane </w:t>
      </w:r>
      <w:r w:rsidRPr="00346DB2">
        <w:rPr>
          <w:rFonts w:ascii="Arial" w:hAnsi="Arial" w:cs="Arial"/>
          <w:sz w:val="24"/>
          <w:szCs w:val="24"/>
          <w:lang w:val="en-US"/>
        </w:rPr>
        <w:t>under visualization with bri</w:t>
      </w:r>
      <w:r w:rsidR="00337D61">
        <w:rPr>
          <w:rFonts w:ascii="Arial" w:hAnsi="Arial" w:cs="Arial"/>
          <w:sz w:val="24"/>
          <w:szCs w:val="24"/>
          <w:lang w:val="en-US"/>
        </w:rPr>
        <w:t xml:space="preserve">lliant </w:t>
      </w:r>
      <w:r w:rsidRPr="00346DB2">
        <w:rPr>
          <w:rFonts w:ascii="Arial" w:hAnsi="Arial" w:cs="Arial"/>
          <w:sz w:val="24"/>
          <w:szCs w:val="24"/>
          <w:lang w:val="en-US"/>
        </w:rPr>
        <w:t>blue dye</w:t>
      </w:r>
      <w:r w:rsidR="00F26206">
        <w:rPr>
          <w:rFonts w:ascii="Arial" w:hAnsi="Arial" w:cs="Arial"/>
          <w:sz w:val="24"/>
          <w:szCs w:val="24"/>
          <w:lang w:val="en-US"/>
        </w:rPr>
        <w:t>,</w:t>
      </w:r>
      <w:r w:rsidRPr="00346DB2">
        <w:rPr>
          <w:rFonts w:ascii="Arial" w:hAnsi="Arial" w:cs="Arial"/>
          <w:sz w:val="24"/>
          <w:szCs w:val="24"/>
          <w:lang w:val="en-US"/>
        </w:rPr>
        <w:t xml:space="preserve"> i</w:t>
      </w:r>
      <w:r w:rsidR="00F26206">
        <w:rPr>
          <w:rFonts w:ascii="Arial" w:hAnsi="Arial" w:cs="Arial"/>
          <w:sz w:val="24"/>
          <w:szCs w:val="24"/>
          <w:lang w:val="en-US"/>
        </w:rPr>
        <w:t>nversion of the pedicled flap at</w:t>
      </w:r>
      <w:r w:rsidRPr="00346DB2">
        <w:rPr>
          <w:rFonts w:ascii="Arial" w:hAnsi="Arial" w:cs="Arial"/>
          <w:sz w:val="24"/>
          <w:szCs w:val="24"/>
          <w:lang w:val="en-US"/>
        </w:rPr>
        <w:t xml:space="preserve"> the temporal margin of the optic dis</w:t>
      </w:r>
      <w:r w:rsidR="003E2656" w:rsidRPr="00346DB2">
        <w:rPr>
          <w:rFonts w:ascii="Arial" w:hAnsi="Arial" w:cs="Arial"/>
          <w:sz w:val="24"/>
          <w:szCs w:val="24"/>
          <w:lang w:val="en-US"/>
        </w:rPr>
        <w:t>c</w:t>
      </w:r>
      <w:r w:rsidR="00694233">
        <w:rPr>
          <w:rFonts w:ascii="Arial" w:hAnsi="Arial" w:cs="Arial"/>
          <w:sz w:val="24"/>
          <w:szCs w:val="24"/>
          <w:lang w:val="en-US"/>
        </w:rPr>
        <w:t xml:space="preserve"> and 15% C3F8 injection,</w:t>
      </w:r>
      <w:r w:rsidRPr="00346DB2">
        <w:rPr>
          <w:rFonts w:ascii="Arial" w:hAnsi="Arial" w:cs="Arial"/>
          <w:sz w:val="24"/>
          <w:szCs w:val="24"/>
          <w:lang w:val="en-US"/>
        </w:rPr>
        <w:t xml:space="preserve"> 5 months after the initial procedure</w:t>
      </w:r>
      <w:r w:rsidR="00A16FB7">
        <w:rPr>
          <w:rFonts w:ascii="Arial" w:hAnsi="Arial" w:cs="Arial"/>
          <w:sz w:val="24"/>
          <w:szCs w:val="24"/>
          <w:lang w:val="en-US"/>
        </w:rPr>
        <w:t xml:space="preserve"> </w:t>
      </w:r>
      <w:r w:rsidRPr="00346DB2">
        <w:rPr>
          <w:rFonts w:ascii="Arial" w:hAnsi="Arial" w:cs="Arial"/>
          <w:sz w:val="24"/>
          <w:szCs w:val="24"/>
          <w:lang w:val="en-US"/>
        </w:rPr>
        <w:t>(gas injection followed by photocoagulation</w:t>
      </w:r>
      <w:r w:rsidR="009D0670" w:rsidRPr="00346DB2">
        <w:rPr>
          <w:rFonts w:ascii="Arial" w:hAnsi="Arial" w:cs="Arial"/>
          <w:sz w:val="24"/>
          <w:szCs w:val="24"/>
          <w:lang w:val="en-US"/>
        </w:rPr>
        <w:t>).</w:t>
      </w:r>
    </w:p>
    <w:p w14:paraId="6508564A" w14:textId="50A8E67A" w:rsidR="00AC4541" w:rsidRPr="00346DB2" w:rsidRDefault="00551CFF" w:rsidP="00F30E2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Arial" w:hAnsi="Arial" w:cs="Arial"/>
          <w:sz w:val="24"/>
          <w:szCs w:val="24"/>
          <w:lang w:val="en-US"/>
        </w:rPr>
      </w:pPr>
      <w:r w:rsidRPr="00346DB2">
        <w:rPr>
          <w:rFonts w:ascii="Arial" w:hAnsi="Arial" w:cs="Arial"/>
          <w:sz w:val="24"/>
          <w:szCs w:val="24"/>
          <w:lang w:val="en-US"/>
        </w:rPr>
        <w:t>Four patients received carbonic anhydrase inhibitors during the postoperative period, by the oral route</w:t>
      </w:r>
      <w:r w:rsidR="00F26206">
        <w:rPr>
          <w:rFonts w:ascii="Arial" w:hAnsi="Arial" w:cs="Arial"/>
          <w:sz w:val="24"/>
          <w:szCs w:val="24"/>
          <w:lang w:val="en-US"/>
        </w:rPr>
        <w:t xml:space="preserve"> (250 mg to 1 g per day)</w:t>
      </w:r>
      <w:r w:rsidRPr="00346DB2">
        <w:rPr>
          <w:rFonts w:ascii="Arial" w:hAnsi="Arial" w:cs="Arial"/>
          <w:sz w:val="24"/>
          <w:szCs w:val="24"/>
          <w:lang w:val="en-US"/>
        </w:rPr>
        <w:t xml:space="preserve"> in three cases and by topical application</w:t>
      </w:r>
      <w:r w:rsidR="00F26206">
        <w:rPr>
          <w:rFonts w:ascii="Arial" w:hAnsi="Arial" w:cs="Arial"/>
          <w:sz w:val="24"/>
          <w:szCs w:val="24"/>
          <w:lang w:val="en-US"/>
        </w:rPr>
        <w:t xml:space="preserve"> (every 8 hours)</w:t>
      </w:r>
      <w:r w:rsidRPr="00346DB2">
        <w:rPr>
          <w:rFonts w:ascii="Arial" w:hAnsi="Arial" w:cs="Arial"/>
          <w:sz w:val="24"/>
          <w:szCs w:val="24"/>
          <w:lang w:val="en-US"/>
        </w:rPr>
        <w:t xml:space="preserve"> in the fourth case</w:t>
      </w:r>
      <w:r w:rsidR="003E2656" w:rsidRPr="00346DB2">
        <w:rPr>
          <w:rFonts w:ascii="Arial" w:hAnsi="Arial" w:cs="Arial"/>
          <w:sz w:val="24"/>
          <w:szCs w:val="24"/>
          <w:lang w:val="en-US"/>
        </w:rPr>
        <w:t>.</w:t>
      </w:r>
      <w:r w:rsidR="00A16FB7">
        <w:rPr>
          <w:rFonts w:ascii="Arial" w:hAnsi="Arial" w:cs="Arial"/>
          <w:sz w:val="24"/>
          <w:szCs w:val="24"/>
          <w:lang w:val="en-US"/>
        </w:rPr>
        <w:t xml:space="preserve"> </w:t>
      </w:r>
      <w:r w:rsidR="00F26206">
        <w:rPr>
          <w:rFonts w:ascii="Arial" w:hAnsi="Arial" w:cs="Arial"/>
          <w:sz w:val="24"/>
          <w:szCs w:val="24"/>
          <w:lang w:val="en-US"/>
        </w:rPr>
        <w:t xml:space="preserve"> The duration</w:t>
      </w:r>
      <w:r w:rsidRPr="00346DB2">
        <w:rPr>
          <w:rFonts w:ascii="Arial" w:hAnsi="Arial" w:cs="Arial"/>
          <w:sz w:val="24"/>
          <w:szCs w:val="24"/>
          <w:lang w:val="en-US"/>
        </w:rPr>
        <w:t xml:space="preserve"> of use of the medication ranged from 30 days to 30 months</w:t>
      </w:r>
      <w:r w:rsidR="00AC4541" w:rsidRPr="00346DB2">
        <w:rPr>
          <w:rFonts w:ascii="Arial" w:hAnsi="Arial" w:cs="Arial"/>
          <w:sz w:val="24"/>
          <w:szCs w:val="24"/>
          <w:lang w:val="en-US"/>
        </w:rPr>
        <w:t>.</w:t>
      </w:r>
    </w:p>
    <w:p w14:paraId="0BE3541D" w14:textId="66935FCD" w:rsidR="00E92B22" w:rsidRPr="00346DB2" w:rsidRDefault="00FC7B8B" w:rsidP="00F30E2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BCVA </w:t>
      </w:r>
      <w:r w:rsidR="00FB580B">
        <w:rPr>
          <w:rFonts w:ascii="Arial" w:hAnsi="Arial" w:cs="Arial"/>
          <w:sz w:val="24"/>
          <w:szCs w:val="24"/>
          <w:lang w:val="en-US"/>
        </w:rPr>
        <w:t>improved</w:t>
      </w:r>
      <w:r w:rsidR="004577EA">
        <w:rPr>
          <w:rFonts w:ascii="Arial" w:hAnsi="Arial" w:cs="Arial"/>
          <w:sz w:val="24"/>
          <w:szCs w:val="24"/>
          <w:lang w:val="en-US"/>
        </w:rPr>
        <w:t xml:space="preserve">, at least one line, </w:t>
      </w:r>
      <w:r>
        <w:rPr>
          <w:rFonts w:ascii="Arial" w:hAnsi="Arial" w:cs="Arial"/>
          <w:sz w:val="24"/>
          <w:szCs w:val="24"/>
          <w:lang w:val="en-US"/>
        </w:rPr>
        <w:t xml:space="preserve">in all patients. Median </w:t>
      </w:r>
      <w:r w:rsidR="00F26206">
        <w:rPr>
          <w:rFonts w:ascii="Arial" w:hAnsi="Arial" w:cs="Arial"/>
          <w:sz w:val="24"/>
          <w:szCs w:val="24"/>
          <w:lang w:val="en-US"/>
        </w:rPr>
        <w:t>BCVA</w:t>
      </w:r>
      <w:r>
        <w:rPr>
          <w:rFonts w:ascii="Arial" w:hAnsi="Arial" w:cs="Arial"/>
          <w:sz w:val="24"/>
          <w:szCs w:val="24"/>
          <w:lang w:val="en-US"/>
        </w:rPr>
        <w:t xml:space="preserve"> was </w:t>
      </w:r>
      <w:r w:rsidR="00FB580B">
        <w:rPr>
          <w:rFonts w:ascii="Arial" w:hAnsi="Arial" w:cs="Arial"/>
          <w:sz w:val="24"/>
          <w:szCs w:val="24"/>
          <w:lang w:val="en-US"/>
        </w:rPr>
        <w:t>20/</w:t>
      </w:r>
      <w:r w:rsidR="00F05C02">
        <w:rPr>
          <w:rFonts w:ascii="Arial" w:hAnsi="Arial" w:cs="Arial"/>
          <w:sz w:val="24"/>
          <w:szCs w:val="24"/>
          <w:lang w:val="en-US"/>
        </w:rPr>
        <w:t xml:space="preserve">80 </w:t>
      </w:r>
      <w:r>
        <w:rPr>
          <w:rFonts w:ascii="Arial" w:hAnsi="Arial" w:cs="Arial"/>
          <w:sz w:val="24"/>
          <w:szCs w:val="24"/>
          <w:lang w:val="en-US"/>
        </w:rPr>
        <w:t xml:space="preserve">before surgery and improved significantly to </w:t>
      </w:r>
      <w:r w:rsidR="00F05C02">
        <w:rPr>
          <w:rFonts w:ascii="Arial" w:hAnsi="Arial" w:cs="Arial"/>
          <w:sz w:val="24"/>
          <w:szCs w:val="24"/>
          <w:lang w:val="en-US"/>
        </w:rPr>
        <w:t xml:space="preserve">20/32 </w:t>
      </w:r>
      <w:r w:rsidR="00F26206">
        <w:rPr>
          <w:rFonts w:ascii="Arial" w:hAnsi="Arial" w:cs="Arial"/>
          <w:sz w:val="24"/>
          <w:szCs w:val="24"/>
          <w:lang w:val="en-US"/>
        </w:rPr>
        <w:t xml:space="preserve">at last follow-up </w:t>
      </w:r>
      <w:r>
        <w:rPr>
          <w:rFonts w:ascii="Arial" w:hAnsi="Arial" w:cs="Arial"/>
          <w:sz w:val="24"/>
          <w:szCs w:val="24"/>
          <w:lang w:val="en-US"/>
        </w:rPr>
        <w:t>af</w:t>
      </w:r>
      <w:r w:rsidR="00F26206">
        <w:rPr>
          <w:rFonts w:ascii="Arial" w:hAnsi="Arial" w:cs="Arial"/>
          <w:sz w:val="24"/>
          <w:szCs w:val="24"/>
          <w:lang w:val="en-US"/>
        </w:rPr>
        <w:t>ter intravitreal gas plus laser</w:t>
      </w:r>
      <w:r>
        <w:rPr>
          <w:rFonts w:ascii="Arial" w:hAnsi="Arial" w:cs="Arial"/>
          <w:sz w:val="24"/>
          <w:szCs w:val="24"/>
          <w:lang w:val="en-US"/>
        </w:rPr>
        <w:t>. Four patients had BCVA of 20/40 or better.</w:t>
      </w:r>
      <w:r w:rsidR="00E92B22" w:rsidRPr="00346DB2">
        <w:rPr>
          <w:rFonts w:ascii="Arial" w:hAnsi="Arial" w:cs="Arial"/>
          <w:sz w:val="24"/>
          <w:szCs w:val="24"/>
          <w:lang w:val="en-US"/>
        </w:rPr>
        <w:t xml:space="preserve"> </w:t>
      </w:r>
      <w:r w:rsidR="00060CA7" w:rsidRPr="003F6EF4">
        <w:rPr>
          <w:rFonts w:ascii="Arial" w:hAnsi="Arial" w:cs="Arial"/>
          <w:sz w:val="24"/>
          <w:szCs w:val="24"/>
          <w:lang w:val="en-US"/>
        </w:rPr>
        <w:t>Me</w:t>
      </w:r>
      <w:r w:rsidRPr="003F6EF4">
        <w:rPr>
          <w:rFonts w:ascii="Arial" w:hAnsi="Arial" w:cs="Arial"/>
          <w:sz w:val="24"/>
          <w:szCs w:val="24"/>
          <w:lang w:val="en-US"/>
        </w:rPr>
        <w:t>dian</w:t>
      </w:r>
      <w:r w:rsidR="00060CA7" w:rsidRPr="00346DB2">
        <w:rPr>
          <w:rFonts w:ascii="Arial" w:hAnsi="Arial" w:cs="Arial"/>
          <w:sz w:val="24"/>
          <w:szCs w:val="24"/>
          <w:lang w:val="en-US"/>
        </w:rPr>
        <w:t xml:space="preserve"> follow-up </w:t>
      </w:r>
      <w:r w:rsidR="00F26206">
        <w:rPr>
          <w:rFonts w:ascii="Arial" w:hAnsi="Arial" w:cs="Arial"/>
          <w:sz w:val="24"/>
          <w:szCs w:val="24"/>
          <w:lang w:val="en-US"/>
        </w:rPr>
        <w:t>duration</w:t>
      </w:r>
      <w:r w:rsidR="00060CA7" w:rsidRPr="00346DB2">
        <w:rPr>
          <w:rFonts w:ascii="Arial" w:hAnsi="Arial" w:cs="Arial"/>
          <w:sz w:val="24"/>
          <w:szCs w:val="24"/>
          <w:lang w:val="en-US"/>
        </w:rPr>
        <w:t xml:space="preserve"> was</w:t>
      </w:r>
      <w:r w:rsidR="00A16FB7">
        <w:rPr>
          <w:rFonts w:ascii="Arial" w:hAnsi="Arial" w:cs="Arial"/>
          <w:sz w:val="24"/>
          <w:szCs w:val="24"/>
          <w:lang w:val="en-US"/>
        </w:rPr>
        <w:t xml:space="preserve"> </w:t>
      </w:r>
      <w:r w:rsidR="009D0670" w:rsidRPr="00346DB2">
        <w:rPr>
          <w:rFonts w:ascii="Arial" w:hAnsi="Arial" w:cs="Arial"/>
          <w:sz w:val="24"/>
          <w:szCs w:val="24"/>
          <w:lang w:val="en-US"/>
        </w:rPr>
        <w:t>15</w:t>
      </w:r>
      <w:r w:rsidR="00060CA7" w:rsidRPr="00346DB2">
        <w:rPr>
          <w:rFonts w:ascii="Arial" w:hAnsi="Arial" w:cs="Arial"/>
          <w:sz w:val="24"/>
          <w:szCs w:val="24"/>
          <w:lang w:val="en-US"/>
        </w:rPr>
        <w:t>.</w:t>
      </w:r>
      <w:r w:rsidR="009D0670" w:rsidRPr="00346DB2">
        <w:rPr>
          <w:rFonts w:ascii="Arial" w:hAnsi="Arial" w:cs="Arial"/>
          <w:sz w:val="24"/>
          <w:szCs w:val="24"/>
          <w:lang w:val="en-US"/>
        </w:rPr>
        <w:t>34</w:t>
      </w:r>
      <w:r w:rsidR="00E92B22" w:rsidRPr="00346DB2">
        <w:rPr>
          <w:rFonts w:ascii="Arial" w:hAnsi="Arial" w:cs="Arial"/>
          <w:sz w:val="24"/>
          <w:szCs w:val="24"/>
          <w:lang w:val="en-US"/>
        </w:rPr>
        <w:t xml:space="preserve"> m</w:t>
      </w:r>
      <w:r w:rsidR="00060CA7" w:rsidRPr="00346DB2">
        <w:rPr>
          <w:rFonts w:ascii="Arial" w:hAnsi="Arial" w:cs="Arial"/>
          <w:sz w:val="24"/>
          <w:szCs w:val="24"/>
          <w:lang w:val="en-US"/>
        </w:rPr>
        <w:t>onths (range: 4 to 52 months)</w:t>
      </w:r>
      <w:r w:rsidR="00E92B22" w:rsidRPr="00346DB2">
        <w:rPr>
          <w:rFonts w:ascii="Arial" w:hAnsi="Arial" w:cs="Arial"/>
          <w:sz w:val="24"/>
          <w:szCs w:val="24"/>
          <w:lang w:val="en-US"/>
        </w:rPr>
        <w:t>.</w:t>
      </w:r>
    </w:p>
    <w:p w14:paraId="2B1EA059" w14:textId="2E5A1353" w:rsidR="00CE45E9" w:rsidRPr="003F6EF4" w:rsidRDefault="00FC7DA5" w:rsidP="00F30E29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3F6EF4">
        <w:rPr>
          <w:rFonts w:ascii="Arial" w:hAnsi="Arial" w:cs="Arial"/>
          <w:b/>
          <w:sz w:val="24"/>
          <w:szCs w:val="24"/>
          <w:lang w:val="en-US"/>
        </w:rPr>
        <w:t>DISCUSS</w:t>
      </w:r>
      <w:r w:rsidR="00060CA7" w:rsidRPr="003F6EF4">
        <w:rPr>
          <w:rFonts w:ascii="Arial" w:hAnsi="Arial" w:cs="Arial"/>
          <w:b/>
          <w:sz w:val="24"/>
          <w:szCs w:val="24"/>
          <w:lang w:val="en-US"/>
        </w:rPr>
        <w:t>ION</w:t>
      </w:r>
    </w:p>
    <w:p w14:paraId="2A590265" w14:textId="70024FA2" w:rsidR="006371A5" w:rsidRDefault="0067337C" w:rsidP="00F30E2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Arial" w:hAnsi="Arial" w:cs="Arial"/>
          <w:sz w:val="24"/>
          <w:szCs w:val="24"/>
          <w:lang w:val="en-US"/>
        </w:rPr>
      </w:pPr>
      <w:r w:rsidRPr="00346DB2">
        <w:rPr>
          <w:rFonts w:ascii="Arial" w:hAnsi="Arial" w:cs="Arial"/>
          <w:sz w:val="24"/>
          <w:szCs w:val="24"/>
          <w:lang w:val="en-US"/>
        </w:rPr>
        <w:t xml:space="preserve">The use of laser alone for the treatment of </w:t>
      </w:r>
      <w:r w:rsidR="00F26206">
        <w:rPr>
          <w:rFonts w:ascii="Arial" w:hAnsi="Arial" w:cs="Arial"/>
          <w:sz w:val="24"/>
          <w:szCs w:val="24"/>
          <w:lang w:val="en-US"/>
        </w:rPr>
        <w:t>OPD-associated macular detachment</w:t>
      </w:r>
      <w:r w:rsidRPr="00346DB2">
        <w:rPr>
          <w:rFonts w:ascii="Arial" w:hAnsi="Arial" w:cs="Arial"/>
          <w:sz w:val="24"/>
          <w:szCs w:val="24"/>
          <w:lang w:val="en-US"/>
        </w:rPr>
        <w:t xml:space="preserve"> was first reported </w:t>
      </w:r>
      <w:r w:rsidR="00F26206">
        <w:rPr>
          <w:rFonts w:ascii="Arial" w:hAnsi="Arial" w:cs="Arial"/>
          <w:sz w:val="24"/>
          <w:szCs w:val="24"/>
          <w:lang w:val="en-US"/>
        </w:rPr>
        <w:t xml:space="preserve">in 1969 </w:t>
      </w:r>
      <w:r w:rsidRPr="00346DB2">
        <w:rPr>
          <w:rFonts w:ascii="Arial" w:hAnsi="Arial" w:cs="Arial"/>
          <w:sz w:val="24"/>
          <w:szCs w:val="24"/>
          <w:lang w:val="en-US"/>
        </w:rPr>
        <w:t>by</w:t>
      </w:r>
      <w:r w:rsidR="00FE3759" w:rsidRPr="00346DB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FE3759" w:rsidRPr="00346DB2">
        <w:rPr>
          <w:rFonts w:ascii="Arial" w:hAnsi="Arial" w:cs="Arial"/>
          <w:sz w:val="24"/>
          <w:szCs w:val="24"/>
          <w:lang w:val="en-US"/>
        </w:rPr>
        <w:t>Gass</w:t>
      </w:r>
      <w:proofErr w:type="spellEnd"/>
      <w:r w:rsidR="00FE3759" w:rsidRPr="00346DB2">
        <w:rPr>
          <w:rFonts w:ascii="Arial" w:hAnsi="Arial" w:cs="Arial"/>
          <w:sz w:val="24"/>
          <w:szCs w:val="24"/>
          <w:lang w:val="en-US"/>
        </w:rPr>
        <w:t xml:space="preserve"> (</w:t>
      </w:r>
      <w:r w:rsidR="008D1DCC">
        <w:rPr>
          <w:rFonts w:ascii="Arial" w:hAnsi="Arial" w:cs="Arial"/>
          <w:sz w:val="24"/>
          <w:szCs w:val="24"/>
          <w:lang w:val="en-US"/>
        </w:rPr>
        <w:t>18</w:t>
      </w:r>
      <w:r w:rsidR="00FE3759" w:rsidRPr="00346DB2">
        <w:rPr>
          <w:rFonts w:ascii="Arial" w:hAnsi="Arial" w:cs="Arial"/>
          <w:sz w:val="24"/>
          <w:szCs w:val="24"/>
          <w:lang w:val="en-US"/>
        </w:rPr>
        <w:t>)</w:t>
      </w:r>
      <w:r w:rsidR="00F26206">
        <w:rPr>
          <w:rFonts w:ascii="Arial" w:hAnsi="Arial" w:cs="Arial"/>
          <w:sz w:val="24"/>
          <w:szCs w:val="24"/>
          <w:lang w:val="en-US"/>
        </w:rPr>
        <w:t xml:space="preserve">, who </w:t>
      </w:r>
      <w:r w:rsidR="003E2656" w:rsidRPr="00346DB2">
        <w:rPr>
          <w:rFonts w:ascii="Arial" w:hAnsi="Arial" w:cs="Arial"/>
          <w:sz w:val="24"/>
          <w:szCs w:val="24"/>
          <w:lang w:val="en-US"/>
        </w:rPr>
        <w:t xml:space="preserve">used xenon </w:t>
      </w:r>
      <w:r w:rsidR="00F26206">
        <w:rPr>
          <w:rFonts w:ascii="Arial" w:hAnsi="Arial" w:cs="Arial"/>
          <w:sz w:val="24"/>
          <w:szCs w:val="24"/>
          <w:lang w:val="en-US"/>
        </w:rPr>
        <w:t xml:space="preserve">laser </w:t>
      </w:r>
      <w:r w:rsidR="003E2656" w:rsidRPr="00346DB2">
        <w:rPr>
          <w:rFonts w:ascii="Arial" w:hAnsi="Arial" w:cs="Arial"/>
          <w:sz w:val="24"/>
          <w:szCs w:val="24"/>
          <w:lang w:val="en-US"/>
        </w:rPr>
        <w:t xml:space="preserve">in order to create </w:t>
      </w:r>
      <w:proofErr w:type="spellStart"/>
      <w:r w:rsidRPr="00346DB2">
        <w:rPr>
          <w:rFonts w:ascii="Arial" w:hAnsi="Arial" w:cs="Arial"/>
          <w:sz w:val="24"/>
          <w:szCs w:val="24"/>
          <w:lang w:val="en-US"/>
        </w:rPr>
        <w:t>chorioretinal</w:t>
      </w:r>
      <w:proofErr w:type="spellEnd"/>
      <w:r w:rsidRPr="00346DB2">
        <w:rPr>
          <w:rFonts w:ascii="Arial" w:hAnsi="Arial" w:cs="Arial"/>
          <w:sz w:val="24"/>
          <w:szCs w:val="24"/>
          <w:lang w:val="en-US"/>
        </w:rPr>
        <w:t xml:space="preserve"> ad</w:t>
      </w:r>
      <w:r w:rsidR="003E2656" w:rsidRPr="00346DB2">
        <w:rPr>
          <w:rFonts w:ascii="Arial" w:hAnsi="Arial" w:cs="Arial"/>
          <w:sz w:val="24"/>
          <w:szCs w:val="24"/>
          <w:lang w:val="en-US"/>
        </w:rPr>
        <w:t xml:space="preserve">hesion </w:t>
      </w:r>
      <w:r w:rsidR="00F26206">
        <w:rPr>
          <w:rFonts w:ascii="Arial" w:hAnsi="Arial" w:cs="Arial"/>
          <w:sz w:val="24"/>
          <w:szCs w:val="24"/>
          <w:lang w:val="en-US"/>
        </w:rPr>
        <w:t>at</w:t>
      </w:r>
      <w:r w:rsidR="003E2656" w:rsidRPr="00346DB2">
        <w:rPr>
          <w:rFonts w:ascii="Arial" w:hAnsi="Arial" w:cs="Arial"/>
          <w:sz w:val="24"/>
          <w:szCs w:val="24"/>
          <w:lang w:val="en-US"/>
        </w:rPr>
        <w:t xml:space="preserve"> the </w:t>
      </w:r>
      <w:r w:rsidR="004577EA">
        <w:rPr>
          <w:rFonts w:ascii="Arial" w:hAnsi="Arial" w:cs="Arial"/>
          <w:sz w:val="24"/>
          <w:szCs w:val="24"/>
          <w:lang w:val="en-US"/>
        </w:rPr>
        <w:t xml:space="preserve">temporal </w:t>
      </w:r>
      <w:r w:rsidR="003E2656" w:rsidRPr="00346DB2">
        <w:rPr>
          <w:rFonts w:ascii="Arial" w:hAnsi="Arial" w:cs="Arial"/>
          <w:sz w:val="24"/>
          <w:szCs w:val="24"/>
          <w:lang w:val="en-US"/>
        </w:rPr>
        <w:t>margin of the disc</w:t>
      </w:r>
      <w:r w:rsidR="00F26206">
        <w:rPr>
          <w:rFonts w:ascii="Arial" w:hAnsi="Arial" w:cs="Arial"/>
          <w:sz w:val="24"/>
          <w:szCs w:val="24"/>
          <w:lang w:val="en-US"/>
        </w:rPr>
        <w:t xml:space="preserve"> in order to minimize</w:t>
      </w:r>
      <w:r w:rsidRPr="00346DB2">
        <w:rPr>
          <w:rFonts w:ascii="Arial" w:hAnsi="Arial" w:cs="Arial"/>
          <w:sz w:val="24"/>
          <w:szCs w:val="24"/>
          <w:lang w:val="en-US"/>
        </w:rPr>
        <w:t xml:space="preserve"> the movement of fluid from the pit to the subretinal space in two patients</w:t>
      </w:r>
      <w:r w:rsidR="00FE3759" w:rsidRPr="00346DB2">
        <w:rPr>
          <w:rFonts w:ascii="Arial" w:hAnsi="Arial" w:cs="Arial"/>
          <w:sz w:val="24"/>
          <w:szCs w:val="24"/>
          <w:lang w:val="en-US"/>
        </w:rPr>
        <w:t>.</w:t>
      </w:r>
      <w:r w:rsidR="0092768C" w:rsidRPr="00346DB2">
        <w:rPr>
          <w:rFonts w:ascii="Arial" w:hAnsi="Arial" w:cs="Arial"/>
          <w:sz w:val="24"/>
          <w:szCs w:val="24"/>
          <w:lang w:val="en-US"/>
        </w:rPr>
        <w:t xml:space="preserve"> </w:t>
      </w:r>
      <w:r w:rsidR="00B87271" w:rsidRPr="00346DB2">
        <w:rPr>
          <w:rFonts w:ascii="Arial" w:hAnsi="Arial" w:cs="Arial"/>
          <w:sz w:val="24"/>
          <w:szCs w:val="24"/>
          <w:lang w:val="en-US"/>
        </w:rPr>
        <w:t>In</w:t>
      </w:r>
      <w:r w:rsidR="0092768C" w:rsidRPr="00346DB2">
        <w:rPr>
          <w:rFonts w:ascii="Arial" w:hAnsi="Arial" w:cs="Arial"/>
          <w:sz w:val="24"/>
          <w:szCs w:val="24"/>
          <w:lang w:val="en-US"/>
        </w:rPr>
        <w:t xml:space="preserve"> 1972, </w:t>
      </w:r>
      <w:proofErr w:type="spellStart"/>
      <w:r w:rsidR="0092768C" w:rsidRPr="00346DB2">
        <w:rPr>
          <w:rFonts w:ascii="Arial" w:hAnsi="Arial" w:cs="Arial"/>
          <w:sz w:val="24"/>
          <w:szCs w:val="24"/>
          <w:lang w:val="en-US"/>
        </w:rPr>
        <w:t>Mustonen</w:t>
      </w:r>
      <w:proofErr w:type="spellEnd"/>
      <w:r w:rsidR="0092768C" w:rsidRPr="00346DB2">
        <w:rPr>
          <w:rFonts w:ascii="Arial" w:hAnsi="Arial" w:cs="Arial"/>
          <w:sz w:val="24"/>
          <w:szCs w:val="24"/>
          <w:lang w:val="en-US"/>
        </w:rPr>
        <w:t xml:space="preserve"> u</w:t>
      </w:r>
      <w:r w:rsidR="00B87271" w:rsidRPr="00346DB2">
        <w:rPr>
          <w:rFonts w:ascii="Arial" w:hAnsi="Arial" w:cs="Arial"/>
          <w:sz w:val="24"/>
          <w:szCs w:val="24"/>
          <w:lang w:val="en-US"/>
        </w:rPr>
        <w:t>sed argon laser in three patients with the same objective and observed slow reabsorption of subretinal fluid</w:t>
      </w:r>
      <w:r w:rsidR="0092768C" w:rsidRPr="00346DB2">
        <w:rPr>
          <w:rFonts w:ascii="Arial" w:hAnsi="Arial" w:cs="Arial"/>
          <w:sz w:val="24"/>
          <w:szCs w:val="24"/>
          <w:lang w:val="en-US"/>
        </w:rPr>
        <w:t xml:space="preserve"> </w:t>
      </w:r>
      <w:r w:rsidR="00630F09">
        <w:rPr>
          <w:rFonts w:ascii="Arial" w:hAnsi="Arial" w:cs="Arial"/>
          <w:sz w:val="24"/>
          <w:szCs w:val="24"/>
          <w:lang w:val="en-US"/>
        </w:rPr>
        <w:t>(19</w:t>
      </w:r>
      <w:r w:rsidR="0092768C" w:rsidRPr="00346DB2">
        <w:rPr>
          <w:rFonts w:ascii="Arial" w:hAnsi="Arial" w:cs="Arial"/>
          <w:sz w:val="24"/>
          <w:szCs w:val="24"/>
          <w:lang w:val="en-US"/>
        </w:rPr>
        <w:t>).</w:t>
      </w:r>
      <w:r w:rsidR="00AB2B0D">
        <w:rPr>
          <w:rFonts w:ascii="Arial" w:hAnsi="Arial" w:cs="Arial"/>
          <w:sz w:val="24"/>
          <w:szCs w:val="24"/>
          <w:lang w:val="en-US"/>
        </w:rPr>
        <w:t xml:space="preserve"> </w:t>
      </w:r>
      <w:r w:rsidR="003203DC">
        <w:rPr>
          <w:rFonts w:ascii="Arial" w:hAnsi="Arial" w:cs="Arial"/>
          <w:sz w:val="24"/>
          <w:szCs w:val="24"/>
          <w:lang w:val="en-US"/>
        </w:rPr>
        <w:t xml:space="preserve">In our patients, we used intravitreal </w:t>
      </w:r>
      <w:r w:rsidR="00F26206">
        <w:rPr>
          <w:rFonts w:ascii="Arial" w:hAnsi="Arial" w:cs="Arial"/>
          <w:sz w:val="24"/>
          <w:szCs w:val="24"/>
          <w:lang w:val="en-US"/>
        </w:rPr>
        <w:t>C3F8 in addition to laser</w:t>
      </w:r>
      <w:r w:rsidR="003203DC">
        <w:rPr>
          <w:rFonts w:ascii="Arial" w:hAnsi="Arial" w:cs="Arial"/>
          <w:sz w:val="24"/>
          <w:szCs w:val="24"/>
          <w:lang w:val="en-US"/>
        </w:rPr>
        <w:t xml:space="preserve">. </w:t>
      </w:r>
      <w:r w:rsidR="00F26206">
        <w:rPr>
          <w:rFonts w:ascii="Arial" w:hAnsi="Arial" w:cs="Arial"/>
          <w:sz w:val="24"/>
          <w:szCs w:val="24"/>
          <w:lang w:val="en-US"/>
        </w:rPr>
        <w:t>With proper positioning, t</w:t>
      </w:r>
      <w:r w:rsidR="001F0F91">
        <w:rPr>
          <w:rFonts w:ascii="Arial" w:hAnsi="Arial" w:cs="Arial"/>
          <w:sz w:val="24"/>
          <w:szCs w:val="24"/>
          <w:lang w:val="en-US"/>
        </w:rPr>
        <w:t>he gas bub</w:t>
      </w:r>
      <w:r w:rsidR="00F26206">
        <w:rPr>
          <w:rFonts w:ascii="Arial" w:hAnsi="Arial" w:cs="Arial"/>
          <w:sz w:val="24"/>
          <w:szCs w:val="24"/>
          <w:lang w:val="en-US"/>
        </w:rPr>
        <w:t xml:space="preserve">ble </w:t>
      </w:r>
      <w:r w:rsidR="001F0F91">
        <w:rPr>
          <w:rFonts w:ascii="Arial" w:hAnsi="Arial" w:cs="Arial"/>
          <w:sz w:val="24"/>
          <w:szCs w:val="24"/>
          <w:lang w:val="en-US"/>
        </w:rPr>
        <w:t>exerts pressure on the inner retina</w:t>
      </w:r>
      <w:r w:rsidR="00F26206">
        <w:rPr>
          <w:rFonts w:ascii="Arial" w:hAnsi="Arial" w:cs="Arial"/>
          <w:sz w:val="24"/>
          <w:szCs w:val="24"/>
          <w:lang w:val="en-US"/>
        </w:rPr>
        <w:t>l</w:t>
      </w:r>
      <w:r w:rsidR="001F0F91">
        <w:rPr>
          <w:rFonts w:ascii="Arial" w:hAnsi="Arial" w:cs="Arial"/>
          <w:sz w:val="24"/>
          <w:szCs w:val="24"/>
          <w:lang w:val="en-US"/>
        </w:rPr>
        <w:t xml:space="preserve"> surface and induces</w:t>
      </w:r>
      <w:r w:rsidR="00B87271" w:rsidRPr="00346DB2">
        <w:rPr>
          <w:rFonts w:ascii="Arial" w:hAnsi="Arial" w:cs="Arial"/>
          <w:sz w:val="24"/>
          <w:szCs w:val="24"/>
          <w:lang w:val="en-US"/>
        </w:rPr>
        <w:t xml:space="preserve"> passive subretinal fluid migration through </w:t>
      </w:r>
      <w:r w:rsidR="001F0F91">
        <w:rPr>
          <w:rFonts w:ascii="Arial" w:hAnsi="Arial" w:cs="Arial"/>
          <w:sz w:val="24"/>
          <w:szCs w:val="24"/>
          <w:lang w:val="en-US"/>
        </w:rPr>
        <w:t xml:space="preserve">the </w:t>
      </w:r>
      <w:r w:rsidR="00F26206">
        <w:rPr>
          <w:rFonts w:ascii="Arial" w:hAnsi="Arial" w:cs="Arial"/>
          <w:sz w:val="24"/>
          <w:szCs w:val="24"/>
          <w:lang w:val="en-US"/>
        </w:rPr>
        <w:t>retinal pigment epithelium</w:t>
      </w:r>
      <w:r w:rsidR="001F0F91">
        <w:rPr>
          <w:rFonts w:ascii="Arial" w:hAnsi="Arial" w:cs="Arial"/>
          <w:sz w:val="24"/>
          <w:szCs w:val="24"/>
          <w:lang w:val="en-US"/>
        </w:rPr>
        <w:t xml:space="preserve"> and choroid. </w:t>
      </w:r>
      <w:r w:rsidR="000713B5">
        <w:rPr>
          <w:rFonts w:ascii="Arial" w:hAnsi="Arial" w:cs="Arial"/>
          <w:sz w:val="24"/>
          <w:szCs w:val="24"/>
          <w:lang w:val="en-US"/>
        </w:rPr>
        <w:t>Consequently, it reduces</w:t>
      </w:r>
      <w:r w:rsidR="00B87271" w:rsidRPr="00346DB2">
        <w:rPr>
          <w:rFonts w:ascii="Arial" w:hAnsi="Arial" w:cs="Arial"/>
          <w:sz w:val="24"/>
          <w:szCs w:val="24"/>
          <w:lang w:val="en-US"/>
        </w:rPr>
        <w:t xml:space="preserve"> the distance between the retinal layers, thus facilitating photocoagulation and </w:t>
      </w:r>
      <w:r w:rsidR="00F26206">
        <w:rPr>
          <w:rFonts w:ascii="Arial" w:hAnsi="Arial" w:cs="Arial"/>
          <w:sz w:val="24"/>
          <w:szCs w:val="24"/>
          <w:lang w:val="en-US"/>
        </w:rPr>
        <w:t>subsequent</w:t>
      </w:r>
      <w:r w:rsidR="00B87271" w:rsidRPr="00346DB2">
        <w:rPr>
          <w:rFonts w:ascii="Arial" w:hAnsi="Arial" w:cs="Arial"/>
          <w:sz w:val="24"/>
          <w:szCs w:val="24"/>
          <w:lang w:val="en-US"/>
        </w:rPr>
        <w:t xml:space="preserve"> adhesion betwee</w:t>
      </w:r>
      <w:r w:rsidR="003E2656" w:rsidRPr="00346DB2">
        <w:rPr>
          <w:rFonts w:ascii="Arial" w:hAnsi="Arial" w:cs="Arial"/>
          <w:sz w:val="24"/>
          <w:szCs w:val="24"/>
          <w:lang w:val="en-US"/>
        </w:rPr>
        <w:t>n the outer layers of the retina</w:t>
      </w:r>
      <w:r w:rsidR="00B87271" w:rsidRPr="00346DB2">
        <w:rPr>
          <w:rFonts w:ascii="Arial" w:hAnsi="Arial" w:cs="Arial"/>
          <w:sz w:val="24"/>
          <w:szCs w:val="24"/>
          <w:lang w:val="en-US"/>
        </w:rPr>
        <w:t xml:space="preserve"> and the </w:t>
      </w:r>
      <w:r w:rsidR="00614FE2" w:rsidRPr="001972A2">
        <w:rPr>
          <w:rFonts w:ascii="Arial" w:hAnsi="Arial" w:cs="Arial"/>
          <w:sz w:val="24"/>
          <w:szCs w:val="24"/>
          <w:lang w:val="en-US"/>
        </w:rPr>
        <w:t>retinal</w:t>
      </w:r>
      <w:r w:rsidR="00614FE2" w:rsidRPr="00940BE2">
        <w:rPr>
          <w:rFonts w:ascii="Arial" w:hAnsi="Arial" w:cs="Arial"/>
          <w:sz w:val="24"/>
          <w:szCs w:val="24"/>
          <w:lang w:val="en-US"/>
        </w:rPr>
        <w:t xml:space="preserve"> </w:t>
      </w:r>
      <w:r w:rsidR="00F26206">
        <w:rPr>
          <w:rFonts w:ascii="Arial" w:hAnsi="Arial" w:cs="Arial"/>
          <w:sz w:val="24"/>
          <w:szCs w:val="24"/>
          <w:lang w:val="en-US"/>
        </w:rPr>
        <w:t>pigment</w:t>
      </w:r>
      <w:r w:rsidR="00B87271" w:rsidRPr="00346DB2">
        <w:rPr>
          <w:rFonts w:ascii="Arial" w:hAnsi="Arial" w:cs="Arial"/>
          <w:sz w:val="24"/>
          <w:szCs w:val="24"/>
          <w:lang w:val="en-US"/>
        </w:rPr>
        <w:t xml:space="preserve"> epithelium</w:t>
      </w:r>
      <w:r w:rsidR="00402AB0" w:rsidRPr="00346DB2">
        <w:rPr>
          <w:rFonts w:ascii="Arial" w:hAnsi="Arial" w:cs="Arial"/>
          <w:sz w:val="24"/>
          <w:szCs w:val="24"/>
          <w:lang w:val="en-US"/>
        </w:rPr>
        <w:t xml:space="preserve"> (</w:t>
      </w:r>
      <w:r w:rsidR="00276A98">
        <w:rPr>
          <w:rFonts w:ascii="Arial" w:hAnsi="Arial" w:cs="Arial"/>
          <w:sz w:val="24"/>
          <w:szCs w:val="24"/>
          <w:lang w:val="en-US"/>
        </w:rPr>
        <w:t>2</w:t>
      </w:r>
      <w:r w:rsidR="00402AB0" w:rsidRPr="00346DB2">
        <w:rPr>
          <w:rFonts w:ascii="Arial" w:hAnsi="Arial" w:cs="Arial"/>
          <w:sz w:val="24"/>
          <w:szCs w:val="24"/>
          <w:lang w:val="en-US"/>
        </w:rPr>
        <w:t>, 2</w:t>
      </w:r>
      <w:r w:rsidR="00276A98">
        <w:rPr>
          <w:rFonts w:ascii="Arial" w:hAnsi="Arial" w:cs="Arial"/>
          <w:sz w:val="24"/>
          <w:szCs w:val="24"/>
          <w:lang w:val="en-US"/>
        </w:rPr>
        <w:t>0</w:t>
      </w:r>
      <w:r w:rsidR="00402AB0" w:rsidRPr="00346DB2">
        <w:rPr>
          <w:rFonts w:ascii="Arial" w:hAnsi="Arial" w:cs="Arial"/>
          <w:sz w:val="24"/>
          <w:szCs w:val="24"/>
          <w:lang w:val="en-US"/>
        </w:rPr>
        <w:t>)</w:t>
      </w:r>
      <w:r w:rsidR="00947E0A" w:rsidRPr="00346DB2">
        <w:rPr>
          <w:rFonts w:ascii="Arial" w:hAnsi="Arial" w:cs="Arial"/>
          <w:sz w:val="24"/>
          <w:szCs w:val="24"/>
          <w:lang w:val="en-US"/>
        </w:rPr>
        <w:t>.</w:t>
      </w:r>
      <w:r w:rsidR="008D1118" w:rsidRPr="00346DB2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20DD7411" w14:textId="709E4C18" w:rsidR="00C61F9A" w:rsidRPr="00346DB2" w:rsidRDefault="00C61F9A" w:rsidP="00F30E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lang w:val="en-US"/>
        </w:rPr>
      </w:pPr>
      <w:r w:rsidRPr="00346DB2">
        <w:rPr>
          <w:rFonts w:ascii="Arial" w:hAnsi="Arial" w:cs="Arial"/>
          <w:sz w:val="24"/>
          <w:szCs w:val="24"/>
          <w:lang w:val="en-US"/>
        </w:rPr>
        <w:t xml:space="preserve">The </w:t>
      </w:r>
      <w:r w:rsidR="00F26206">
        <w:rPr>
          <w:rFonts w:ascii="Arial" w:hAnsi="Arial" w:cs="Arial"/>
          <w:sz w:val="24"/>
          <w:szCs w:val="24"/>
          <w:lang w:val="en-US"/>
        </w:rPr>
        <w:t>duration</w:t>
      </w:r>
      <w:r w:rsidRPr="00346DB2">
        <w:rPr>
          <w:rFonts w:ascii="Arial" w:hAnsi="Arial" w:cs="Arial"/>
          <w:sz w:val="24"/>
          <w:szCs w:val="24"/>
          <w:lang w:val="en-US"/>
        </w:rPr>
        <w:t xml:space="preserve"> between C3F8 injection and </w:t>
      </w:r>
      <w:r w:rsidR="00F26206">
        <w:rPr>
          <w:rFonts w:ascii="Arial" w:hAnsi="Arial" w:cs="Arial"/>
          <w:sz w:val="24"/>
          <w:szCs w:val="24"/>
          <w:lang w:val="en-US"/>
        </w:rPr>
        <w:t xml:space="preserve">retinal </w:t>
      </w:r>
      <w:r w:rsidRPr="00346DB2">
        <w:rPr>
          <w:rFonts w:ascii="Arial" w:hAnsi="Arial" w:cs="Arial"/>
          <w:sz w:val="24"/>
          <w:szCs w:val="24"/>
          <w:lang w:val="en-US"/>
        </w:rPr>
        <w:t xml:space="preserve">photocoagulation </w:t>
      </w:r>
      <w:r w:rsidR="00F26206">
        <w:rPr>
          <w:rFonts w:ascii="Arial" w:hAnsi="Arial" w:cs="Arial"/>
          <w:sz w:val="24"/>
          <w:szCs w:val="24"/>
          <w:lang w:val="en-US"/>
        </w:rPr>
        <w:t>along the temporal margin of the optic disc</w:t>
      </w:r>
      <w:r w:rsidRPr="00346DB2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 xml:space="preserve">in our patients </w:t>
      </w:r>
      <w:r w:rsidRPr="00346DB2">
        <w:rPr>
          <w:rFonts w:ascii="Arial" w:hAnsi="Arial" w:cs="Arial"/>
          <w:sz w:val="24"/>
          <w:szCs w:val="24"/>
          <w:lang w:val="en-US"/>
        </w:rPr>
        <w:t>was three days, in contrast to the study by Lei (2</w:t>
      </w:r>
      <w:r>
        <w:rPr>
          <w:rFonts w:ascii="Arial" w:hAnsi="Arial" w:cs="Arial"/>
          <w:sz w:val="24"/>
          <w:szCs w:val="24"/>
          <w:lang w:val="en-US"/>
        </w:rPr>
        <w:t>0</w:t>
      </w:r>
      <w:r w:rsidRPr="00346DB2">
        <w:rPr>
          <w:rFonts w:ascii="Arial" w:hAnsi="Arial" w:cs="Arial"/>
          <w:sz w:val="24"/>
          <w:szCs w:val="24"/>
          <w:lang w:val="en-US"/>
        </w:rPr>
        <w:t xml:space="preserve">), who applied laser one or two weeks after gas injection. </w:t>
      </w:r>
      <w:r w:rsidR="00F26206">
        <w:rPr>
          <w:rFonts w:ascii="Arial" w:hAnsi="Arial" w:cs="Arial"/>
          <w:sz w:val="24"/>
          <w:szCs w:val="24"/>
          <w:lang w:val="en-US"/>
        </w:rPr>
        <w:t>We prefer</w:t>
      </w:r>
      <w:r>
        <w:rPr>
          <w:rFonts w:ascii="Arial" w:hAnsi="Arial" w:cs="Arial"/>
          <w:sz w:val="24"/>
          <w:szCs w:val="24"/>
          <w:lang w:val="en-US"/>
        </w:rPr>
        <w:t xml:space="preserve"> a briefer period of face down</w:t>
      </w:r>
      <w:r w:rsidR="00F26206">
        <w:rPr>
          <w:rFonts w:ascii="Arial" w:hAnsi="Arial" w:cs="Arial"/>
          <w:sz w:val="24"/>
          <w:szCs w:val="24"/>
          <w:lang w:val="en-US"/>
        </w:rPr>
        <w:t xml:space="preserve"> positioning</w:t>
      </w:r>
      <w:r>
        <w:rPr>
          <w:rFonts w:ascii="Arial" w:hAnsi="Arial" w:cs="Arial"/>
          <w:sz w:val="24"/>
          <w:szCs w:val="24"/>
          <w:lang w:val="en-US"/>
        </w:rPr>
        <w:t xml:space="preserve">, which is more convenient for the </w:t>
      </w:r>
      <w:r w:rsidR="000713B5">
        <w:rPr>
          <w:rFonts w:ascii="Arial" w:hAnsi="Arial" w:cs="Arial"/>
          <w:sz w:val="24"/>
          <w:szCs w:val="24"/>
          <w:lang w:val="en-US"/>
        </w:rPr>
        <w:t>patient</w:t>
      </w:r>
      <w:r>
        <w:rPr>
          <w:rFonts w:ascii="Arial" w:hAnsi="Arial" w:cs="Arial"/>
          <w:sz w:val="24"/>
          <w:szCs w:val="24"/>
          <w:lang w:val="en-US"/>
        </w:rPr>
        <w:t xml:space="preserve">. </w:t>
      </w:r>
      <w:r w:rsidR="00F26206">
        <w:rPr>
          <w:rFonts w:ascii="Arial" w:hAnsi="Arial" w:cs="Arial"/>
          <w:sz w:val="24"/>
          <w:szCs w:val="24"/>
          <w:lang w:val="en-US"/>
        </w:rPr>
        <w:t xml:space="preserve"> </w:t>
      </w:r>
      <w:r w:rsidRPr="00346DB2">
        <w:rPr>
          <w:rFonts w:ascii="Arial" w:hAnsi="Arial" w:cs="Arial"/>
          <w:sz w:val="24"/>
          <w:szCs w:val="24"/>
          <w:lang w:val="en-US"/>
        </w:rPr>
        <w:t xml:space="preserve">Another difference </w:t>
      </w:r>
      <w:r w:rsidR="00F26206">
        <w:rPr>
          <w:rFonts w:ascii="Arial" w:hAnsi="Arial" w:cs="Arial"/>
          <w:sz w:val="24"/>
          <w:szCs w:val="24"/>
          <w:lang w:val="en-US"/>
        </w:rPr>
        <w:t xml:space="preserve">in our technique </w:t>
      </w:r>
      <w:r>
        <w:rPr>
          <w:rFonts w:ascii="Arial" w:hAnsi="Arial" w:cs="Arial"/>
          <w:sz w:val="24"/>
          <w:szCs w:val="24"/>
          <w:lang w:val="en-US"/>
        </w:rPr>
        <w:t xml:space="preserve">compared to </w:t>
      </w:r>
      <w:r w:rsidR="00F26206">
        <w:rPr>
          <w:rFonts w:ascii="Arial" w:hAnsi="Arial" w:cs="Arial"/>
          <w:sz w:val="24"/>
          <w:szCs w:val="24"/>
          <w:lang w:val="en-US"/>
        </w:rPr>
        <w:t xml:space="preserve">that of </w:t>
      </w:r>
      <w:r>
        <w:rPr>
          <w:rFonts w:ascii="Arial" w:hAnsi="Arial" w:cs="Arial"/>
          <w:sz w:val="24"/>
          <w:szCs w:val="24"/>
          <w:lang w:val="en-US"/>
        </w:rPr>
        <w:t xml:space="preserve">Lei et al. </w:t>
      </w:r>
      <w:r w:rsidRPr="00346DB2">
        <w:rPr>
          <w:rFonts w:ascii="Arial" w:hAnsi="Arial" w:cs="Arial"/>
          <w:sz w:val="24"/>
          <w:szCs w:val="24"/>
          <w:lang w:val="en-US"/>
        </w:rPr>
        <w:t xml:space="preserve">was </w:t>
      </w:r>
      <w:r w:rsidR="00F26206">
        <w:rPr>
          <w:rFonts w:ascii="Arial" w:hAnsi="Arial" w:cs="Arial"/>
          <w:sz w:val="24"/>
          <w:szCs w:val="24"/>
          <w:lang w:val="en-US"/>
        </w:rPr>
        <w:t xml:space="preserve">the </w:t>
      </w:r>
      <w:r w:rsidRPr="00346DB2">
        <w:rPr>
          <w:rFonts w:ascii="Arial" w:hAnsi="Arial" w:cs="Arial"/>
          <w:sz w:val="24"/>
          <w:szCs w:val="24"/>
          <w:lang w:val="en-US"/>
        </w:rPr>
        <w:t xml:space="preserve">C3F8 concentration, which was 100% in the present study and 66% in the </w:t>
      </w:r>
      <w:r>
        <w:rPr>
          <w:rFonts w:ascii="Arial" w:hAnsi="Arial" w:cs="Arial"/>
          <w:sz w:val="24"/>
          <w:szCs w:val="24"/>
          <w:lang w:val="en-US"/>
        </w:rPr>
        <w:t>former</w:t>
      </w:r>
      <w:r w:rsidRPr="00346DB2">
        <w:rPr>
          <w:rFonts w:ascii="Arial" w:hAnsi="Arial" w:cs="Arial"/>
          <w:sz w:val="24"/>
          <w:szCs w:val="24"/>
          <w:lang w:val="en-US"/>
        </w:rPr>
        <w:t>.</w:t>
      </w:r>
      <w:r>
        <w:rPr>
          <w:rFonts w:ascii="Arial" w:hAnsi="Arial" w:cs="Arial"/>
          <w:sz w:val="24"/>
          <w:szCs w:val="24"/>
          <w:lang w:val="en-US"/>
        </w:rPr>
        <w:t xml:space="preserve"> We prefer a higher concentration of C3F8 </w:t>
      </w:r>
      <w:r w:rsidR="00F26206">
        <w:rPr>
          <w:rFonts w:ascii="Arial" w:hAnsi="Arial" w:cs="Arial"/>
          <w:sz w:val="24"/>
          <w:szCs w:val="24"/>
          <w:lang w:val="en-US"/>
        </w:rPr>
        <w:t>since that</w:t>
      </w:r>
      <w:r>
        <w:rPr>
          <w:rFonts w:ascii="Arial" w:hAnsi="Arial" w:cs="Arial"/>
          <w:sz w:val="24"/>
          <w:szCs w:val="24"/>
          <w:lang w:val="en-US"/>
        </w:rPr>
        <w:t xml:space="preserve"> usually generates a larger </w:t>
      </w:r>
      <w:r w:rsidR="00F05C02">
        <w:rPr>
          <w:rFonts w:ascii="Arial" w:hAnsi="Arial" w:cs="Arial"/>
          <w:sz w:val="24"/>
          <w:szCs w:val="24"/>
          <w:lang w:val="en-US"/>
        </w:rPr>
        <w:t>bubble</w:t>
      </w:r>
      <w:r>
        <w:rPr>
          <w:rFonts w:ascii="Arial" w:hAnsi="Arial" w:cs="Arial"/>
          <w:sz w:val="24"/>
          <w:szCs w:val="24"/>
          <w:lang w:val="en-US"/>
        </w:rPr>
        <w:t xml:space="preserve"> which </w:t>
      </w:r>
      <w:r w:rsidR="003F27EC">
        <w:rPr>
          <w:rFonts w:ascii="Arial" w:hAnsi="Arial" w:cs="Arial"/>
          <w:sz w:val="24"/>
          <w:szCs w:val="24"/>
          <w:lang w:val="en-US"/>
        </w:rPr>
        <w:t>exerts a</w:t>
      </w:r>
      <w:r w:rsidR="000713B5">
        <w:rPr>
          <w:rFonts w:ascii="Arial" w:hAnsi="Arial" w:cs="Arial"/>
          <w:sz w:val="24"/>
          <w:szCs w:val="24"/>
          <w:lang w:val="en-US"/>
        </w:rPr>
        <w:t xml:space="preserve"> higher pressure over a greater</w:t>
      </w:r>
      <w:r w:rsidR="003F27EC">
        <w:rPr>
          <w:rFonts w:ascii="Arial" w:hAnsi="Arial" w:cs="Arial"/>
          <w:sz w:val="24"/>
          <w:szCs w:val="24"/>
          <w:lang w:val="en-US"/>
        </w:rPr>
        <w:t xml:space="preserve"> retina</w:t>
      </w:r>
      <w:r w:rsidR="00F26206">
        <w:rPr>
          <w:rFonts w:ascii="Arial" w:hAnsi="Arial" w:cs="Arial"/>
          <w:sz w:val="24"/>
          <w:szCs w:val="24"/>
          <w:lang w:val="en-US"/>
        </w:rPr>
        <w:t>l</w:t>
      </w:r>
      <w:r w:rsidR="000713B5">
        <w:rPr>
          <w:rFonts w:ascii="Arial" w:hAnsi="Arial" w:cs="Arial"/>
          <w:sz w:val="24"/>
          <w:szCs w:val="24"/>
          <w:lang w:val="en-US"/>
        </w:rPr>
        <w:t xml:space="preserve"> </w:t>
      </w:r>
      <w:r w:rsidR="00F26206">
        <w:rPr>
          <w:rFonts w:ascii="Arial" w:hAnsi="Arial" w:cs="Arial"/>
          <w:sz w:val="24"/>
          <w:szCs w:val="24"/>
          <w:lang w:val="en-US"/>
        </w:rPr>
        <w:t>area; this, in turn, may be associated with more efficient</w:t>
      </w:r>
      <w:r w:rsidR="000713B5">
        <w:rPr>
          <w:rFonts w:ascii="Arial" w:hAnsi="Arial" w:cs="Arial"/>
          <w:sz w:val="24"/>
          <w:szCs w:val="24"/>
          <w:lang w:val="en-US"/>
        </w:rPr>
        <w:t xml:space="preserve"> intra</w:t>
      </w:r>
      <w:r w:rsidR="00F26206">
        <w:rPr>
          <w:rFonts w:ascii="Arial" w:hAnsi="Arial" w:cs="Arial"/>
          <w:sz w:val="24"/>
          <w:szCs w:val="24"/>
          <w:lang w:val="en-US"/>
        </w:rPr>
        <w:t>retinal</w:t>
      </w:r>
      <w:r w:rsidR="000713B5">
        <w:rPr>
          <w:rFonts w:ascii="Arial" w:hAnsi="Arial" w:cs="Arial"/>
          <w:sz w:val="24"/>
          <w:szCs w:val="24"/>
          <w:lang w:val="en-US"/>
        </w:rPr>
        <w:t xml:space="preserve"> and subretinal fluid drainage.</w:t>
      </w:r>
    </w:p>
    <w:p w14:paraId="444DFC53" w14:textId="5697B72D" w:rsidR="00C61F9A" w:rsidRDefault="007D421A" w:rsidP="00F30E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lang w:val="en-US"/>
        </w:rPr>
      </w:pPr>
      <w:r w:rsidRPr="00346DB2">
        <w:rPr>
          <w:rFonts w:ascii="Arial" w:hAnsi="Arial" w:cs="Arial"/>
          <w:sz w:val="24"/>
          <w:szCs w:val="24"/>
          <w:lang w:val="en-US"/>
        </w:rPr>
        <w:t xml:space="preserve">All patients were </w:t>
      </w:r>
      <w:r w:rsidR="00F26206">
        <w:rPr>
          <w:rFonts w:ascii="Arial" w:hAnsi="Arial" w:cs="Arial"/>
          <w:sz w:val="24"/>
          <w:szCs w:val="24"/>
          <w:lang w:val="en-US"/>
        </w:rPr>
        <w:t>treated with</w:t>
      </w:r>
      <w:r w:rsidRPr="00346DB2">
        <w:rPr>
          <w:rFonts w:ascii="Arial" w:hAnsi="Arial" w:cs="Arial"/>
          <w:sz w:val="24"/>
          <w:szCs w:val="24"/>
          <w:lang w:val="en-US"/>
        </w:rPr>
        <w:t xml:space="preserve"> 360</w:t>
      </w:r>
      <w:r w:rsidR="00F26206">
        <w:rPr>
          <w:rFonts w:ascii="Arial" w:hAnsi="Arial" w:cs="Arial"/>
          <w:sz w:val="24"/>
          <w:szCs w:val="24"/>
          <w:lang w:val="en-US"/>
        </w:rPr>
        <w:t>-</w:t>
      </w:r>
      <w:r w:rsidRPr="00346DB2">
        <w:rPr>
          <w:rFonts w:ascii="Arial" w:hAnsi="Arial" w:cs="Arial"/>
          <w:sz w:val="24"/>
          <w:szCs w:val="24"/>
          <w:lang w:val="en-US"/>
        </w:rPr>
        <w:t xml:space="preserve">degree peripheral retinal photocoagulation </w:t>
      </w:r>
      <w:r w:rsidR="00F26206">
        <w:rPr>
          <w:rFonts w:ascii="Arial" w:hAnsi="Arial" w:cs="Arial"/>
          <w:sz w:val="24"/>
          <w:szCs w:val="24"/>
          <w:lang w:val="en-US"/>
        </w:rPr>
        <w:t>prior to</w:t>
      </w:r>
      <w:r w:rsidRPr="00346DB2">
        <w:rPr>
          <w:rFonts w:ascii="Arial" w:hAnsi="Arial" w:cs="Arial"/>
          <w:sz w:val="24"/>
          <w:szCs w:val="24"/>
          <w:lang w:val="en-US"/>
        </w:rPr>
        <w:t xml:space="preserve"> intravitre</w:t>
      </w:r>
      <w:r w:rsidR="00F26206">
        <w:rPr>
          <w:rFonts w:ascii="Arial" w:hAnsi="Arial" w:cs="Arial"/>
          <w:sz w:val="24"/>
          <w:szCs w:val="24"/>
          <w:lang w:val="en-US"/>
        </w:rPr>
        <w:t>al</w:t>
      </w:r>
      <w:r w:rsidRPr="00346DB2">
        <w:rPr>
          <w:rFonts w:ascii="Arial" w:hAnsi="Arial" w:cs="Arial"/>
          <w:sz w:val="24"/>
          <w:szCs w:val="24"/>
          <w:lang w:val="en-US"/>
        </w:rPr>
        <w:t xml:space="preserve"> </w:t>
      </w:r>
      <w:r w:rsidR="00F26206">
        <w:rPr>
          <w:rFonts w:ascii="Arial" w:hAnsi="Arial" w:cs="Arial"/>
          <w:sz w:val="24"/>
          <w:szCs w:val="24"/>
          <w:lang w:val="en-US"/>
        </w:rPr>
        <w:t>C3F8</w:t>
      </w:r>
      <w:r w:rsidRPr="00346DB2">
        <w:rPr>
          <w:rFonts w:ascii="Arial" w:hAnsi="Arial" w:cs="Arial"/>
          <w:sz w:val="24"/>
          <w:szCs w:val="24"/>
          <w:lang w:val="en-US"/>
        </w:rPr>
        <w:t xml:space="preserve"> injection for prophylaxis against </w:t>
      </w:r>
      <w:proofErr w:type="spellStart"/>
      <w:r w:rsidRPr="00346DB2">
        <w:rPr>
          <w:rFonts w:ascii="Arial" w:hAnsi="Arial" w:cs="Arial"/>
          <w:sz w:val="24"/>
          <w:szCs w:val="24"/>
          <w:lang w:val="en-US"/>
        </w:rPr>
        <w:t>rhegmatogenous</w:t>
      </w:r>
      <w:proofErr w:type="spellEnd"/>
      <w:r w:rsidRPr="00346DB2">
        <w:rPr>
          <w:rFonts w:ascii="Arial" w:hAnsi="Arial" w:cs="Arial"/>
          <w:sz w:val="24"/>
          <w:szCs w:val="24"/>
          <w:lang w:val="en-US"/>
        </w:rPr>
        <w:t xml:space="preserve"> retinal detachment</w:t>
      </w:r>
      <w:r w:rsidR="00FA0E04" w:rsidRPr="00346DB2">
        <w:rPr>
          <w:rFonts w:ascii="Arial" w:hAnsi="Arial" w:cs="Arial"/>
          <w:sz w:val="24"/>
          <w:szCs w:val="24"/>
          <w:lang w:val="en-US"/>
        </w:rPr>
        <w:t>.</w:t>
      </w:r>
      <w:r w:rsidR="00E75F4C" w:rsidRPr="00346DB2">
        <w:rPr>
          <w:rFonts w:ascii="Arial" w:hAnsi="Arial" w:cs="Arial"/>
          <w:sz w:val="24"/>
          <w:szCs w:val="24"/>
          <w:lang w:val="en-US"/>
        </w:rPr>
        <w:t xml:space="preserve"> </w:t>
      </w:r>
      <w:r w:rsidRPr="00346DB2">
        <w:rPr>
          <w:rFonts w:ascii="Arial" w:hAnsi="Arial" w:cs="Arial"/>
          <w:sz w:val="24"/>
          <w:szCs w:val="24"/>
          <w:lang w:val="en-US"/>
        </w:rPr>
        <w:t xml:space="preserve">We believe that posterior hyaloid detachment, expansion, movements and the mechanical forces triggered by the intraocular gas may generate traction on the peripheral retina, with the risk of </w:t>
      </w:r>
      <w:r w:rsidR="00F26206">
        <w:rPr>
          <w:rFonts w:ascii="Arial" w:hAnsi="Arial" w:cs="Arial"/>
          <w:sz w:val="24"/>
          <w:szCs w:val="24"/>
          <w:lang w:val="en-US"/>
        </w:rPr>
        <w:t xml:space="preserve">retinal tear and </w:t>
      </w:r>
      <w:r w:rsidRPr="00346DB2">
        <w:rPr>
          <w:rFonts w:ascii="Arial" w:hAnsi="Arial" w:cs="Arial"/>
          <w:sz w:val="24"/>
          <w:szCs w:val="24"/>
          <w:lang w:val="en-US"/>
        </w:rPr>
        <w:t>detachment</w:t>
      </w:r>
      <w:r w:rsidR="00E75F4C" w:rsidRPr="00346DB2">
        <w:rPr>
          <w:rFonts w:ascii="Arial" w:hAnsi="Arial" w:cs="Arial"/>
          <w:sz w:val="24"/>
          <w:szCs w:val="24"/>
          <w:lang w:val="en-US"/>
        </w:rPr>
        <w:t>. N</w:t>
      </w:r>
      <w:r w:rsidRPr="00346DB2">
        <w:rPr>
          <w:rFonts w:ascii="Arial" w:hAnsi="Arial" w:cs="Arial"/>
          <w:sz w:val="24"/>
          <w:szCs w:val="24"/>
          <w:lang w:val="en-US"/>
        </w:rPr>
        <w:t xml:space="preserve">one of these complications were </w:t>
      </w:r>
      <w:r w:rsidR="00F26206">
        <w:rPr>
          <w:rFonts w:ascii="Arial" w:hAnsi="Arial" w:cs="Arial"/>
          <w:sz w:val="24"/>
          <w:szCs w:val="24"/>
          <w:lang w:val="en-US"/>
        </w:rPr>
        <w:t>observed</w:t>
      </w:r>
      <w:r w:rsidRPr="00346DB2">
        <w:rPr>
          <w:rFonts w:ascii="Arial" w:hAnsi="Arial" w:cs="Arial"/>
          <w:sz w:val="24"/>
          <w:szCs w:val="24"/>
          <w:lang w:val="en-US"/>
        </w:rPr>
        <w:t xml:space="preserve"> during patient follow-up</w:t>
      </w:r>
      <w:r w:rsidR="00E75F4C" w:rsidRPr="00346DB2">
        <w:rPr>
          <w:rFonts w:ascii="Arial" w:hAnsi="Arial" w:cs="Arial"/>
          <w:sz w:val="24"/>
          <w:szCs w:val="24"/>
          <w:lang w:val="en-US"/>
        </w:rPr>
        <w:t>.</w:t>
      </w:r>
    </w:p>
    <w:p w14:paraId="02EC8E3E" w14:textId="5B7B3CFF" w:rsidR="00D932BE" w:rsidRPr="00346DB2" w:rsidRDefault="002E35B2" w:rsidP="00F30E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lang w:val="en-US"/>
        </w:rPr>
      </w:pPr>
      <w:r w:rsidRPr="00346DB2">
        <w:rPr>
          <w:rFonts w:ascii="Arial" w:hAnsi="Arial" w:cs="Arial"/>
          <w:sz w:val="24"/>
          <w:szCs w:val="24"/>
          <w:lang w:val="en-US"/>
        </w:rPr>
        <w:t xml:space="preserve">An important characteristic of the </w:t>
      </w:r>
      <w:r w:rsidR="00F26206">
        <w:rPr>
          <w:rFonts w:ascii="Arial" w:hAnsi="Arial" w:cs="Arial"/>
          <w:sz w:val="24"/>
          <w:szCs w:val="24"/>
          <w:lang w:val="en-US"/>
        </w:rPr>
        <w:t>treatment strategy reported herein</w:t>
      </w:r>
      <w:r w:rsidRPr="00346DB2">
        <w:rPr>
          <w:rFonts w:ascii="Arial" w:hAnsi="Arial" w:cs="Arial"/>
          <w:sz w:val="24"/>
          <w:szCs w:val="24"/>
          <w:lang w:val="en-US"/>
        </w:rPr>
        <w:t xml:space="preserve"> is the slow resolution of intra- and subretinal fluid</w:t>
      </w:r>
      <w:r w:rsidR="00EB6735" w:rsidRPr="00346DB2">
        <w:rPr>
          <w:rFonts w:ascii="Arial" w:hAnsi="Arial" w:cs="Arial"/>
          <w:sz w:val="24"/>
          <w:szCs w:val="24"/>
          <w:lang w:val="en-US"/>
        </w:rPr>
        <w:t xml:space="preserve">. </w:t>
      </w:r>
      <w:r w:rsidRPr="00346DB2">
        <w:rPr>
          <w:rFonts w:ascii="Arial" w:hAnsi="Arial" w:cs="Arial"/>
          <w:sz w:val="24"/>
          <w:szCs w:val="24"/>
          <w:lang w:val="en-US"/>
        </w:rPr>
        <w:t xml:space="preserve">The fastest total reabsorption </w:t>
      </w:r>
      <w:r w:rsidR="00F26206">
        <w:rPr>
          <w:rFonts w:ascii="Arial" w:hAnsi="Arial" w:cs="Arial"/>
          <w:sz w:val="24"/>
          <w:szCs w:val="24"/>
          <w:lang w:val="en-US"/>
        </w:rPr>
        <w:t>was observed</w:t>
      </w:r>
      <w:r w:rsidRPr="00346DB2">
        <w:rPr>
          <w:rFonts w:ascii="Arial" w:hAnsi="Arial" w:cs="Arial"/>
          <w:sz w:val="24"/>
          <w:szCs w:val="24"/>
          <w:lang w:val="en-US"/>
        </w:rPr>
        <w:t xml:space="preserve"> six and a half months after </w:t>
      </w:r>
      <w:r w:rsidR="00F26206">
        <w:rPr>
          <w:rFonts w:ascii="Arial" w:hAnsi="Arial" w:cs="Arial"/>
          <w:sz w:val="24"/>
          <w:szCs w:val="24"/>
          <w:lang w:val="en-US"/>
        </w:rPr>
        <w:t>treatment</w:t>
      </w:r>
      <w:r w:rsidRPr="00346DB2">
        <w:rPr>
          <w:rFonts w:ascii="Arial" w:hAnsi="Arial" w:cs="Arial"/>
          <w:sz w:val="24"/>
          <w:szCs w:val="24"/>
          <w:lang w:val="en-US"/>
        </w:rPr>
        <w:t xml:space="preserve">. Visual acuity started to improve </w:t>
      </w:r>
      <w:r w:rsidR="00F57DA6">
        <w:rPr>
          <w:rFonts w:ascii="Arial" w:hAnsi="Arial" w:cs="Arial"/>
          <w:sz w:val="24"/>
          <w:szCs w:val="24"/>
          <w:lang w:val="en-US"/>
        </w:rPr>
        <w:t>concomitantly with</w:t>
      </w:r>
      <w:r w:rsidRPr="00346DB2">
        <w:rPr>
          <w:rFonts w:ascii="Arial" w:hAnsi="Arial" w:cs="Arial"/>
          <w:sz w:val="24"/>
          <w:szCs w:val="24"/>
          <w:lang w:val="en-US"/>
        </w:rPr>
        <w:t xml:space="preserve"> the beginning of </w:t>
      </w:r>
      <w:r w:rsidR="00F57DA6">
        <w:rPr>
          <w:rFonts w:ascii="Arial" w:hAnsi="Arial" w:cs="Arial"/>
          <w:sz w:val="24"/>
          <w:szCs w:val="24"/>
          <w:lang w:val="en-US"/>
        </w:rPr>
        <w:t xml:space="preserve">fluid </w:t>
      </w:r>
      <w:r w:rsidRPr="00346DB2">
        <w:rPr>
          <w:rFonts w:ascii="Arial" w:hAnsi="Arial" w:cs="Arial"/>
          <w:sz w:val="24"/>
          <w:szCs w:val="24"/>
          <w:lang w:val="en-US"/>
        </w:rPr>
        <w:t xml:space="preserve">reabsorption identified </w:t>
      </w:r>
      <w:r w:rsidR="00F57DA6">
        <w:rPr>
          <w:rFonts w:ascii="Arial" w:hAnsi="Arial" w:cs="Arial"/>
          <w:sz w:val="24"/>
          <w:szCs w:val="24"/>
          <w:lang w:val="en-US"/>
        </w:rPr>
        <w:t>on</w:t>
      </w:r>
      <w:r w:rsidR="00EB6735" w:rsidRPr="00346DB2">
        <w:rPr>
          <w:rFonts w:ascii="Arial" w:hAnsi="Arial" w:cs="Arial"/>
          <w:sz w:val="24"/>
          <w:szCs w:val="24"/>
          <w:lang w:val="en-US"/>
        </w:rPr>
        <w:t xml:space="preserve"> OCT.  </w:t>
      </w:r>
      <w:r w:rsidR="00F57DA6">
        <w:rPr>
          <w:rFonts w:ascii="Arial" w:hAnsi="Arial" w:cs="Arial"/>
          <w:sz w:val="24"/>
          <w:szCs w:val="24"/>
          <w:lang w:val="en-US"/>
        </w:rPr>
        <w:t>We</w:t>
      </w:r>
      <w:r w:rsidRPr="00346DB2">
        <w:rPr>
          <w:rFonts w:ascii="Arial" w:hAnsi="Arial" w:cs="Arial"/>
          <w:sz w:val="24"/>
          <w:szCs w:val="24"/>
          <w:lang w:val="en-US"/>
        </w:rPr>
        <w:t xml:space="preserve"> believe that car</w:t>
      </w:r>
      <w:r w:rsidR="001F0F91">
        <w:rPr>
          <w:rFonts w:ascii="Arial" w:hAnsi="Arial" w:cs="Arial"/>
          <w:sz w:val="24"/>
          <w:szCs w:val="24"/>
          <w:lang w:val="en-US"/>
        </w:rPr>
        <w:t>e</w:t>
      </w:r>
      <w:r w:rsidRPr="00346DB2">
        <w:rPr>
          <w:rFonts w:ascii="Arial" w:hAnsi="Arial" w:cs="Arial"/>
          <w:sz w:val="24"/>
          <w:szCs w:val="24"/>
          <w:lang w:val="en-US"/>
        </w:rPr>
        <w:t xml:space="preserve">ful follow-up of patients </w:t>
      </w:r>
      <w:r w:rsidR="00F57DA6">
        <w:rPr>
          <w:rFonts w:ascii="Arial" w:hAnsi="Arial" w:cs="Arial"/>
          <w:sz w:val="24"/>
          <w:szCs w:val="24"/>
          <w:lang w:val="en-US"/>
        </w:rPr>
        <w:t xml:space="preserve">who are improving </w:t>
      </w:r>
      <w:r w:rsidRPr="00346DB2">
        <w:rPr>
          <w:rFonts w:ascii="Arial" w:hAnsi="Arial" w:cs="Arial"/>
          <w:sz w:val="24"/>
          <w:szCs w:val="24"/>
          <w:lang w:val="en-US"/>
        </w:rPr>
        <w:t xml:space="preserve">is preferable to </w:t>
      </w:r>
      <w:r w:rsidR="00F57DA6">
        <w:rPr>
          <w:rFonts w:ascii="Arial" w:hAnsi="Arial" w:cs="Arial"/>
          <w:sz w:val="24"/>
          <w:szCs w:val="24"/>
          <w:lang w:val="en-US"/>
        </w:rPr>
        <w:t xml:space="preserve">administering </w:t>
      </w:r>
      <w:r w:rsidRPr="00346DB2">
        <w:rPr>
          <w:rFonts w:ascii="Arial" w:hAnsi="Arial" w:cs="Arial"/>
          <w:sz w:val="24"/>
          <w:szCs w:val="24"/>
          <w:lang w:val="en-US"/>
        </w:rPr>
        <w:t xml:space="preserve">multiple </w:t>
      </w:r>
      <w:r w:rsidR="00F57DA6">
        <w:rPr>
          <w:rFonts w:ascii="Arial" w:hAnsi="Arial" w:cs="Arial"/>
          <w:sz w:val="24"/>
          <w:szCs w:val="24"/>
          <w:lang w:val="en-US"/>
        </w:rPr>
        <w:t xml:space="preserve">treatments. In contrast, </w:t>
      </w:r>
      <w:r w:rsidRPr="00346DB2">
        <w:rPr>
          <w:rFonts w:ascii="Arial" w:hAnsi="Arial" w:cs="Arial"/>
          <w:sz w:val="24"/>
          <w:szCs w:val="24"/>
          <w:lang w:val="en-US"/>
        </w:rPr>
        <w:t xml:space="preserve">worsening of visual acuity associated with </w:t>
      </w:r>
      <w:r w:rsidR="00F57DA6">
        <w:rPr>
          <w:rFonts w:ascii="Arial" w:hAnsi="Arial" w:cs="Arial"/>
          <w:sz w:val="24"/>
          <w:szCs w:val="24"/>
          <w:lang w:val="en-US"/>
        </w:rPr>
        <w:t>increased intraretinal or subretinal fluid</w:t>
      </w:r>
      <w:r w:rsidR="00EB6735" w:rsidRPr="00346DB2">
        <w:rPr>
          <w:rFonts w:ascii="Arial" w:hAnsi="Arial" w:cs="Arial"/>
          <w:sz w:val="24"/>
          <w:szCs w:val="24"/>
          <w:lang w:val="en-US"/>
        </w:rPr>
        <w:t xml:space="preserve"> OCT </w:t>
      </w:r>
      <w:r w:rsidR="00F57DA6">
        <w:rPr>
          <w:rFonts w:ascii="Arial" w:hAnsi="Arial" w:cs="Arial"/>
          <w:sz w:val="24"/>
          <w:szCs w:val="24"/>
          <w:lang w:val="en-US"/>
        </w:rPr>
        <w:t>is an</w:t>
      </w:r>
      <w:r w:rsidRPr="00346DB2">
        <w:rPr>
          <w:rFonts w:ascii="Arial" w:hAnsi="Arial" w:cs="Arial"/>
          <w:sz w:val="24"/>
          <w:szCs w:val="24"/>
          <w:lang w:val="en-US"/>
        </w:rPr>
        <w:t xml:space="preserve"> indication </w:t>
      </w:r>
      <w:r w:rsidR="00F57DA6">
        <w:rPr>
          <w:rFonts w:ascii="Arial" w:hAnsi="Arial" w:cs="Arial"/>
          <w:sz w:val="24"/>
          <w:szCs w:val="24"/>
          <w:lang w:val="en-US"/>
        </w:rPr>
        <w:t xml:space="preserve">for </w:t>
      </w:r>
      <w:r w:rsidRPr="00346DB2">
        <w:rPr>
          <w:rFonts w:ascii="Arial" w:hAnsi="Arial" w:cs="Arial"/>
          <w:sz w:val="24"/>
          <w:szCs w:val="24"/>
          <w:lang w:val="en-US"/>
        </w:rPr>
        <w:t xml:space="preserve">additional </w:t>
      </w:r>
      <w:r w:rsidR="00F57DA6">
        <w:rPr>
          <w:rFonts w:ascii="Arial" w:hAnsi="Arial" w:cs="Arial"/>
          <w:sz w:val="24"/>
          <w:szCs w:val="24"/>
          <w:lang w:val="en-US"/>
        </w:rPr>
        <w:t xml:space="preserve">therapeutic </w:t>
      </w:r>
      <w:r w:rsidRPr="00346DB2">
        <w:rPr>
          <w:rFonts w:ascii="Arial" w:hAnsi="Arial" w:cs="Arial"/>
          <w:sz w:val="24"/>
          <w:szCs w:val="24"/>
          <w:lang w:val="en-US"/>
        </w:rPr>
        <w:t>approaches,</w:t>
      </w:r>
      <w:r w:rsidR="00F57DA6">
        <w:rPr>
          <w:rFonts w:ascii="Arial" w:hAnsi="Arial" w:cs="Arial"/>
          <w:sz w:val="24"/>
          <w:szCs w:val="24"/>
          <w:lang w:val="en-US"/>
        </w:rPr>
        <w:t xml:space="preserve"> as was the case for patient number</w:t>
      </w:r>
      <w:r w:rsidR="0072418B">
        <w:rPr>
          <w:rFonts w:ascii="Arial" w:hAnsi="Arial" w:cs="Arial"/>
          <w:sz w:val="24"/>
          <w:szCs w:val="24"/>
          <w:lang w:val="en-US"/>
        </w:rPr>
        <w:t xml:space="preserve"> 3</w:t>
      </w:r>
      <w:r w:rsidR="00D33B10">
        <w:rPr>
          <w:rFonts w:ascii="Arial" w:hAnsi="Arial" w:cs="Arial"/>
          <w:sz w:val="24"/>
          <w:szCs w:val="24"/>
          <w:lang w:val="en-US"/>
        </w:rPr>
        <w:t xml:space="preserve">  (</w:t>
      </w:r>
      <w:proofErr w:type="spellStart"/>
      <w:r w:rsidR="00D33B10">
        <w:rPr>
          <w:rFonts w:ascii="Arial" w:hAnsi="Arial" w:cs="Arial"/>
          <w:sz w:val="24"/>
          <w:szCs w:val="24"/>
          <w:lang w:val="en-US"/>
        </w:rPr>
        <w:t>additonal</w:t>
      </w:r>
      <w:proofErr w:type="spellEnd"/>
      <w:r w:rsidR="00D33B10">
        <w:rPr>
          <w:rFonts w:ascii="Arial" w:hAnsi="Arial" w:cs="Arial"/>
          <w:sz w:val="24"/>
          <w:szCs w:val="24"/>
          <w:lang w:val="en-US"/>
        </w:rPr>
        <w:t xml:space="preserve"> </w:t>
      </w:r>
      <w:r w:rsidR="00F57DA6">
        <w:rPr>
          <w:rFonts w:ascii="Arial" w:hAnsi="Arial" w:cs="Arial"/>
          <w:sz w:val="24"/>
          <w:szCs w:val="24"/>
          <w:lang w:val="en-US"/>
        </w:rPr>
        <w:t>laser</w:t>
      </w:r>
      <w:r w:rsidR="00D33B10">
        <w:rPr>
          <w:rFonts w:ascii="Arial" w:hAnsi="Arial" w:cs="Arial"/>
          <w:sz w:val="24"/>
          <w:szCs w:val="24"/>
          <w:lang w:val="en-US"/>
        </w:rPr>
        <w:t xml:space="preserve"> treatment </w:t>
      </w:r>
      <w:r w:rsidR="00F57DA6">
        <w:rPr>
          <w:rFonts w:ascii="Arial" w:hAnsi="Arial" w:cs="Arial"/>
          <w:sz w:val="24"/>
          <w:szCs w:val="24"/>
          <w:lang w:val="en-US"/>
        </w:rPr>
        <w:t xml:space="preserve">was applied </w:t>
      </w:r>
      <w:r w:rsidR="00D33B10">
        <w:rPr>
          <w:rFonts w:ascii="Arial" w:hAnsi="Arial" w:cs="Arial"/>
          <w:sz w:val="24"/>
          <w:szCs w:val="24"/>
          <w:lang w:val="en-US"/>
        </w:rPr>
        <w:t>70 days after the initial procedure) and patient n</w:t>
      </w:r>
      <w:r w:rsidR="00F57DA6">
        <w:rPr>
          <w:rFonts w:ascii="Arial" w:hAnsi="Arial" w:cs="Arial"/>
          <w:sz w:val="24"/>
          <w:szCs w:val="24"/>
          <w:lang w:val="en-US"/>
        </w:rPr>
        <w:t>umber</w:t>
      </w:r>
      <w:r w:rsidR="00D33B10">
        <w:rPr>
          <w:rFonts w:ascii="Arial" w:hAnsi="Arial" w:cs="Arial"/>
          <w:sz w:val="24"/>
          <w:szCs w:val="24"/>
          <w:lang w:val="en-US"/>
        </w:rPr>
        <w:t xml:space="preserve"> 5 (</w:t>
      </w:r>
      <w:r w:rsidR="00F57DA6">
        <w:rPr>
          <w:rFonts w:ascii="Arial" w:hAnsi="Arial" w:cs="Arial"/>
          <w:sz w:val="24"/>
          <w:szCs w:val="24"/>
          <w:lang w:val="en-US"/>
        </w:rPr>
        <w:t xml:space="preserve">who was treated with </w:t>
      </w:r>
      <w:r w:rsidR="00D33B10">
        <w:rPr>
          <w:rFonts w:ascii="Arial" w:hAnsi="Arial" w:cs="Arial"/>
          <w:sz w:val="24"/>
          <w:szCs w:val="24"/>
          <w:lang w:val="en-US"/>
        </w:rPr>
        <w:t>pars plana vitrectomy)</w:t>
      </w:r>
      <w:r w:rsidR="002D0FD1" w:rsidRPr="00346DB2">
        <w:rPr>
          <w:rFonts w:ascii="Arial" w:hAnsi="Arial" w:cs="Arial"/>
          <w:sz w:val="24"/>
          <w:szCs w:val="24"/>
          <w:lang w:val="en-US"/>
        </w:rPr>
        <w:t>.</w:t>
      </w:r>
    </w:p>
    <w:p w14:paraId="0E9E5A3C" w14:textId="5F3C08BF" w:rsidR="00276A98" w:rsidRDefault="002E35B2" w:rsidP="00F30E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lang w:val="en-US"/>
        </w:rPr>
      </w:pPr>
      <w:r w:rsidRPr="00346DB2">
        <w:rPr>
          <w:rFonts w:ascii="Arial" w:hAnsi="Arial" w:cs="Arial"/>
          <w:sz w:val="24"/>
          <w:szCs w:val="24"/>
          <w:lang w:val="en-US"/>
        </w:rPr>
        <w:t xml:space="preserve">Visual acuity improved </w:t>
      </w:r>
      <w:r w:rsidR="00F57DA6">
        <w:rPr>
          <w:rFonts w:ascii="Arial" w:hAnsi="Arial" w:cs="Arial"/>
          <w:sz w:val="24"/>
          <w:szCs w:val="24"/>
          <w:lang w:val="en-US"/>
        </w:rPr>
        <w:t>in all patients reported herein</w:t>
      </w:r>
      <w:r w:rsidR="00067471" w:rsidRPr="00346DB2">
        <w:rPr>
          <w:rFonts w:ascii="Arial" w:hAnsi="Arial" w:cs="Arial"/>
          <w:sz w:val="24"/>
          <w:szCs w:val="24"/>
          <w:lang w:val="en-US"/>
        </w:rPr>
        <w:t xml:space="preserve">. </w:t>
      </w:r>
      <w:r w:rsidRPr="00346DB2">
        <w:rPr>
          <w:rFonts w:ascii="Arial" w:hAnsi="Arial" w:cs="Arial"/>
          <w:sz w:val="24"/>
          <w:szCs w:val="24"/>
          <w:lang w:val="en-US"/>
        </w:rPr>
        <w:t xml:space="preserve">Even the four patients with partial fluid reabsorption </w:t>
      </w:r>
      <w:r w:rsidR="000713B5">
        <w:rPr>
          <w:rFonts w:ascii="Arial" w:hAnsi="Arial" w:cs="Arial"/>
          <w:sz w:val="24"/>
          <w:szCs w:val="24"/>
          <w:lang w:val="en-US"/>
        </w:rPr>
        <w:t>had</w:t>
      </w:r>
      <w:r w:rsidRPr="00346DB2">
        <w:rPr>
          <w:rFonts w:ascii="Arial" w:hAnsi="Arial" w:cs="Arial"/>
          <w:sz w:val="24"/>
          <w:szCs w:val="24"/>
          <w:lang w:val="en-US"/>
        </w:rPr>
        <w:t xml:space="preserve"> improve</w:t>
      </w:r>
      <w:r w:rsidR="00F57DA6">
        <w:rPr>
          <w:rFonts w:ascii="Arial" w:hAnsi="Arial" w:cs="Arial"/>
          <w:sz w:val="24"/>
          <w:szCs w:val="24"/>
          <w:lang w:val="en-US"/>
        </w:rPr>
        <w:t>ment i</w:t>
      </w:r>
      <w:r w:rsidR="000713B5">
        <w:rPr>
          <w:rFonts w:ascii="Arial" w:hAnsi="Arial" w:cs="Arial"/>
          <w:sz w:val="24"/>
          <w:szCs w:val="24"/>
          <w:lang w:val="en-US"/>
        </w:rPr>
        <w:t>n</w:t>
      </w:r>
      <w:r w:rsidRPr="00346DB2">
        <w:rPr>
          <w:rFonts w:ascii="Arial" w:hAnsi="Arial" w:cs="Arial"/>
          <w:sz w:val="24"/>
          <w:szCs w:val="24"/>
          <w:lang w:val="en-US"/>
        </w:rPr>
        <w:t xml:space="preserve"> visual acuity</w:t>
      </w:r>
      <w:r w:rsidR="00400D1F" w:rsidRPr="00346DB2">
        <w:rPr>
          <w:rFonts w:ascii="Arial" w:hAnsi="Arial" w:cs="Arial"/>
          <w:sz w:val="24"/>
          <w:szCs w:val="24"/>
          <w:lang w:val="en-US"/>
        </w:rPr>
        <w:t>.</w:t>
      </w:r>
      <w:r w:rsidR="00067471" w:rsidRPr="00346DB2">
        <w:rPr>
          <w:rFonts w:ascii="Arial" w:hAnsi="Arial" w:cs="Arial"/>
          <w:sz w:val="24"/>
          <w:szCs w:val="24"/>
          <w:lang w:val="en-US"/>
        </w:rPr>
        <w:t xml:space="preserve"> </w:t>
      </w:r>
      <w:r w:rsidRPr="00346DB2">
        <w:rPr>
          <w:rFonts w:ascii="Arial" w:hAnsi="Arial" w:cs="Arial"/>
          <w:sz w:val="24"/>
          <w:szCs w:val="24"/>
          <w:lang w:val="en-US"/>
        </w:rPr>
        <w:t xml:space="preserve">There was no </w:t>
      </w:r>
      <w:r w:rsidR="00F57DA6">
        <w:rPr>
          <w:rFonts w:ascii="Arial" w:hAnsi="Arial" w:cs="Arial"/>
          <w:sz w:val="24"/>
          <w:szCs w:val="24"/>
          <w:lang w:val="en-US"/>
        </w:rPr>
        <w:t>significant association</w:t>
      </w:r>
      <w:r w:rsidRPr="00346DB2">
        <w:rPr>
          <w:rFonts w:ascii="Arial" w:hAnsi="Arial" w:cs="Arial"/>
          <w:sz w:val="24"/>
          <w:szCs w:val="24"/>
          <w:lang w:val="en-US"/>
        </w:rPr>
        <w:t xml:space="preserve"> between discontinuity of the retinal layers</w:t>
      </w:r>
      <w:r w:rsidR="00D33B10">
        <w:rPr>
          <w:rFonts w:ascii="Arial" w:hAnsi="Arial" w:cs="Arial"/>
          <w:sz w:val="24"/>
          <w:szCs w:val="24"/>
          <w:lang w:val="en-US"/>
        </w:rPr>
        <w:t xml:space="preserve"> on OCT</w:t>
      </w:r>
      <w:r w:rsidR="00F57DA6">
        <w:rPr>
          <w:rFonts w:ascii="Arial" w:hAnsi="Arial" w:cs="Arial"/>
          <w:sz w:val="24"/>
          <w:szCs w:val="24"/>
          <w:lang w:val="en-US"/>
        </w:rPr>
        <w:t xml:space="preserve"> or </w:t>
      </w:r>
      <w:r w:rsidRPr="00346DB2">
        <w:rPr>
          <w:rFonts w:ascii="Arial" w:hAnsi="Arial" w:cs="Arial"/>
          <w:sz w:val="24"/>
          <w:szCs w:val="24"/>
          <w:lang w:val="en-US"/>
        </w:rPr>
        <w:t>duration of symptoms and visual prognosis</w:t>
      </w:r>
      <w:r w:rsidR="005A7E38" w:rsidRPr="00346DB2">
        <w:rPr>
          <w:rFonts w:ascii="Arial" w:hAnsi="Arial" w:cs="Arial"/>
          <w:sz w:val="24"/>
          <w:szCs w:val="24"/>
          <w:lang w:val="en-US"/>
        </w:rPr>
        <w:t xml:space="preserve">. </w:t>
      </w:r>
    </w:p>
    <w:p w14:paraId="7A44AA07" w14:textId="32434690" w:rsidR="00D40F60" w:rsidRDefault="006E1304" w:rsidP="00F30E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lang w:val="en-US"/>
        </w:rPr>
      </w:pPr>
      <w:r w:rsidRPr="00346DB2">
        <w:rPr>
          <w:rFonts w:ascii="Arial" w:hAnsi="Arial" w:cs="Arial"/>
          <w:sz w:val="24"/>
          <w:szCs w:val="24"/>
          <w:lang w:val="en-US"/>
        </w:rPr>
        <w:t>Progressive fluid reabsorption and the closure of communication between the subretinal and intraretinal space</w:t>
      </w:r>
      <w:r w:rsidR="00F57DA6">
        <w:rPr>
          <w:rFonts w:ascii="Arial" w:hAnsi="Arial" w:cs="Arial"/>
          <w:sz w:val="24"/>
          <w:szCs w:val="24"/>
          <w:lang w:val="en-US"/>
        </w:rPr>
        <w:t>s</w:t>
      </w:r>
      <w:r w:rsidRPr="00346DB2">
        <w:rPr>
          <w:rFonts w:ascii="Arial" w:hAnsi="Arial" w:cs="Arial"/>
          <w:sz w:val="24"/>
          <w:szCs w:val="24"/>
          <w:lang w:val="en-US"/>
        </w:rPr>
        <w:t xml:space="preserve"> with the </w:t>
      </w:r>
      <w:r w:rsidR="00F57DA6">
        <w:rPr>
          <w:rFonts w:ascii="Arial" w:hAnsi="Arial" w:cs="Arial"/>
          <w:sz w:val="24"/>
          <w:szCs w:val="24"/>
          <w:lang w:val="en-US"/>
        </w:rPr>
        <w:t xml:space="preserve">optic </w:t>
      </w:r>
      <w:r w:rsidRPr="00346DB2">
        <w:rPr>
          <w:rFonts w:ascii="Arial" w:hAnsi="Arial" w:cs="Arial"/>
          <w:sz w:val="24"/>
          <w:szCs w:val="24"/>
          <w:lang w:val="en-US"/>
        </w:rPr>
        <w:t>pit occurred in</w:t>
      </w:r>
      <w:r w:rsidR="003E2656" w:rsidRPr="00346DB2">
        <w:rPr>
          <w:rFonts w:ascii="Arial" w:hAnsi="Arial" w:cs="Arial"/>
          <w:sz w:val="24"/>
          <w:szCs w:val="24"/>
          <w:lang w:val="en-US"/>
        </w:rPr>
        <w:t xml:space="preserve"> </w:t>
      </w:r>
      <w:r w:rsidR="00EB6735" w:rsidRPr="00346DB2">
        <w:rPr>
          <w:rFonts w:ascii="Arial" w:hAnsi="Arial" w:cs="Arial"/>
          <w:sz w:val="24"/>
          <w:szCs w:val="24"/>
          <w:lang w:val="en-US"/>
        </w:rPr>
        <w:t>5</w:t>
      </w:r>
      <w:r w:rsidRPr="00346DB2">
        <w:rPr>
          <w:rFonts w:ascii="Arial" w:hAnsi="Arial" w:cs="Arial"/>
          <w:sz w:val="24"/>
          <w:szCs w:val="24"/>
          <w:lang w:val="en-US"/>
        </w:rPr>
        <w:t xml:space="preserve"> of the </w:t>
      </w:r>
      <w:r w:rsidR="00EB6735" w:rsidRPr="00346DB2">
        <w:rPr>
          <w:rFonts w:ascii="Arial" w:hAnsi="Arial" w:cs="Arial"/>
          <w:sz w:val="24"/>
          <w:szCs w:val="24"/>
          <w:lang w:val="en-US"/>
        </w:rPr>
        <w:t>6 cas</w:t>
      </w:r>
      <w:r w:rsidRPr="00346DB2">
        <w:rPr>
          <w:rFonts w:ascii="Arial" w:hAnsi="Arial" w:cs="Arial"/>
          <w:sz w:val="24"/>
          <w:szCs w:val="24"/>
          <w:lang w:val="en-US"/>
        </w:rPr>
        <w:t>e</w:t>
      </w:r>
      <w:r w:rsidR="00EB6735" w:rsidRPr="00346DB2">
        <w:rPr>
          <w:rFonts w:ascii="Arial" w:hAnsi="Arial" w:cs="Arial"/>
          <w:sz w:val="24"/>
          <w:szCs w:val="24"/>
          <w:lang w:val="en-US"/>
        </w:rPr>
        <w:t>s report</w:t>
      </w:r>
      <w:r w:rsidRPr="00346DB2">
        <w:rPr>
          <w:rFonts w:ascii="Arial" w:hAnsi="Arial" w:cs="Arial"/>
          <w:sz w:val="24"/>
          <w:szCs w:val="24"/>
          <w:lang w:val="en-US"/>
        </w:rPr>
        <w:t>ed</w:t>
      </w:r>
      <w:r w:rsidR="00F57DA6">
        <w:rPr>
          <w:rFonts w:ascii="Arial" w:hAnsi="Arial" w:cs="Arial"/>
          <w:sz w:val="24"/>
          <w:szCs w:val="24"/>
          <w:lang w:val="en-US"/>
        </w:rPr>
        <w:t xml:space="preserve"> after i</w:t>
      </w:r>
      <w:r w:rsidR="000713B5">
        <w:rPr>
          <w:rFonts w:ascii="Arial" w:hAnsi="Arial" w:cs="Arial"/>
          <w:sz w:val="24"/>
          <w:szCs w:val="24"/>
          <w:lang w:val="en-US"/>
        </w:rPr>
        <w:t>ntravitreal gas, fac</w:t>
      </w:r>
      <w:r w:rsidR="00BB64C9">
        <w:rPr>
          <w:rFonts w:ascii="Arial" w:hAnsi="Arial" w:cs="Arial"/>
          <w:sz w:val="24"/>
          <w:szCs w:val="24"/>
          <w:lang w:val="en-US"/>
        </w:rPr>
        <w:t>e</w:t>
      </w:r>
      <w:r w:rsidR="000713B5">
        <w:rPr>
          <w:rFonts w:ascii="Arial" w:hAnsi="Arial" w:cs="Arial"/>
          <w:sz w:val="24"/>
          <w:szCs w:val="24"/>
          <w:lang w:val="en-US"/>
        </w:rPr>
        <w:t xml:space="preserve"> down and </w:t>
      </w:r>
      <w:r w:rsidR="00F57DA6">
        <w:rPr>
          <w:rFonts w:ascii="Arial" w:hAnsi="Arial" w:cs="Arial"/>
          <w:sz w:val="24"/>
          <w:szCs w:val="24"/>
          <w:lang w:val="en-US"/>
        </w:rPr>
        <w:t>laser</w:t>
      </w:r>
      <w:r w:rsidR="00EB6735" w:rsidRPr="00346DB2">
        <w:rPr>
          <w:rFonts w:ascii="Arial" w:hAnsi="Arial" w:cs="Arial"/>
          <w:sz w:val="24"/>
          <w:szCs w:val="24"/>
          <w:lang w:val="en-US"/>
        </w:rPr>
        <w:t xml:space="preserve">. </w:t>
      </w:r>
      <w:r w:rsidR="000713B5">
        <w:rPr>
          <w:rFonts w:ascii="Arial" w:hAnsi="Arial" w:cs="Arial"/>
          <w:sz w:val="24"/>
          <w:szCs w:val="24"/>
          <w:lang w:val="en-US"/>
        </w:rPr>
        <w:t xml:space="preserve">This technique failed in </w:t>
      </w:r>
      <w:r w:rsidRPr="00346DB2">
        <w:rPr>
          <w:rFonts w:ascii="Arial" w:hAnsi="Arial" w:cs="Arial"/>
          <w:sz w:val="24"/>
          <w:szCs w:val="24"/>
          <w:lang w:val="en-US"/>
        </w:rPr>
        <w:t>the oldest patient studied (a 52-year-old woman), who probably had greater liquefaction of the vitreous gel with a consequent greater potential of dissection of the latter</w:t>
      </w:r>
      <w:r w:rsidR="00ED561F" w:rsidRPr="00346DB2">
        <w:rPr>
          <w:rFonts w:ascii="Arial" w:hAnsi="Arial" w:cs="Arial"/>
          <w:sz w:val="24"/>
          <w:szCs w:val="24"/>
          <w:lang w:val="en-US"/>
        </w:rPr>
        <w:t xml:space="preserve">. </w:t>
      </w:r>
      <w:r w:rsidRPr="00346DB2">
        <w:rPr>
          <w:rFonts w:ascii="Arial" w:hAnsi="Arial" w:cs="Arial"/>
          <w:sz w:val="24"/>
          <w:szCs w:val="24"/>
          <w:lang w:val="en-US"/>
        </w:rPr>
        <w:t xml:space="preserve">We propose two </w:t>
      </w:r>
      <w:r w:rsidR="00F57DA6">
        <w:rPr>
          <w:rFonts w:ascii="Arial" w:hAnsi="Arial" w:cs="Arial"/>
          <w:sz w:val="24"/>
          <w:szCs w:val="24"/>
          <w:lang w:val="en-US"/>
        </w:rPr>
        <w:t xml:space="preserve">potential </w:t>
      </w:r>
      <w:r w:rsidRPr="00346DB2">
        <w:rPr>
          <w:rFonts w:ascii="Arial" w:hAnsi="Arial" w:cs="Arial"/>
          <w:sz w:val="24"/>
          <w:szCs w:val="24"/>
          <w:lang w:val="en-US"/>
        </w:rPr>
        <w:t xml:space="preserve">explanations for </w:t>
      </w:r>
      <w:r w:rsidR="00F57DA6">
        <w:rPr>
          <w:rFonts w:ascii="Arial" w:hAnsi="Arial" w:cs="Arial"/>
          <w:sz w:val="24"/>
          <w:szCs w:val="24"/>
          <w:lang w:val="en-US"/>
        </w:rPr>
        <w:t>the one failed case</w:t>
      </w:r>
      <w:r w:rsidRPr="00346DB2">
        <w:rPr>
          <w:rFonts w:ascii="Arial" w:hAnsi="Arial" w:cs="Arial"/>
          <w:sz w:val="24"/>
          <w:szCs w:val="24"/>
          <w:lang w:val="en-US"/>
        </w:rPr>
        <w:t xml:space="preserve">: </w:t>
      </w:r>
      <w:r w:rsidR="00B232A0" w:rsidRPr="00346DB2">
        <w:rPr>
          <w:rFonts w:ascii="Arial" w:hAnsi="Arial" w:cs="Arial"/>
          <w:sz w:val="24"/>
          <w:szCs w:val="24"/>
          <w:lang w:val="en-US"/>
        </w:rPr>
        <w:t xml:space="preserve">1) </w:t>
      </w:r>
      <w:r w:rsidR="00F57DA6">
        <w:rPr>
          <w:rFonts w:ascii="Arial" w:hAnsi="Arial" w:cs="Arial"/>
          <w:sz w:val="24"/>
          <w:szCs w:val="24"/>
          <w:lang w:val="en-US"/>
        </w:rPr>
        <w:t xml:space="preserve">even with </w:t>
      </w:r>
      <w:r w:rsidRPr="00346DB2">
        <w:rPr>
          <w:rFonts w:ascii="Arial" w:hAnsi="Arial" w:cs="Arial"/>
          <w:sz w:val="24"/>
          <w:szCs w:val="24"/>
          <w:lang w:val="en-US"/>
        </w:rPr>
        <w:t>face-down position</w:t>
      </w:r>
      <w:r w:rsidR="00F57DA6">
        <w:rPr>
          <w:rFonts w:ascii="Arial" w:hAnsi="Arial" w:cs="Arial"/>
          <w:sz w:val="24"/>
          <w:szCs w:val="24"/>
          <w:lang w:val="en-US"/>
        </w:rPr>
        <w:t>ing,</w:t>
      </w:r>
      <w:r w:rsidRPr="00346DB2">
        <w:rPr>
          <w:rFonts w:ascii="Arial" w:hAnsi="Arial" w:cs="Arial"/>
          <w:sz w:val="24"/>
          <w:szCs w:val="24"/>
          <w:lang w:val="en-US"/>
        </w:rPr>
        <w:t xml:space="preserve"> there is not enough time for retinal compaction so that the laser will have a healing effect on all retinal layers</w:t>
      </w:r>
      <w:r w:rsidR="00ED561F" w:rsidRPr="00346DB2">
        <w:rPr>
          <w:rFonts w:ascii="Arial" w:hAnsi="Arial" w:cs="Arial"/>
          <w:sz w:val="24"/>
          <w:szCs w:val="24"/>
          <w:lang w:val="en-US"/>
        </w:rPr>
        <w:t xml:space="preserve">. </w:t>
      </w:r>
      <w:r w:rsidRPr="00346DB2">
        <w:rPr>
          <w:rFonts w:ascii="Arial" w:hAnsi="Arial" w:cs="Arial"/>
          <w:sz w:val="24"/>
          <w:szCs w:val="24"/>
          <w:lang w:val="en-US"/>
        </w:rPr>
        <w:t>The liquefied vitr</w:t>
      </w:r>
      <w:r w:rsidR="003E2656" w:rsidRPr="00346DB2">
        <w:rPr>
          <w:rFonts w:ascii="Arial" w:hAnsi="Arial" w:cs="Arial"/>
          <w:sz w:val="24"/>
          <w:szCs w:val="24"/>
          <w:lang w:val="en-US"/>
        </w:rPr>
        <w:t>e</w:t>
      </w:r>
      <w:r w:rsidRPr="00346DB2">
        <w:rPr>
          <w:rFonts w:ascii="Arial" w:hAnsi="Arial" w:cs="Arial"/>
          <w:sz w:val="24"/>
          <w:szCs w:val="24"/>
          <w:lang w:val="en-US"/>
        </w:rPr>
        <w:t>ous gel may infiltrate the intra- and subretinal space mor</w:t>
      </w:r>
      <w:r w:rsidR="003E2656" w:rsidRPr="00346DB2">
        <w:rPr>
          <w:rFonts w:ascii="Arial" w:hAnsi="Arial" w:cs="Arial"/>
          <w:sz w:val="24"/>
          <w:szCs w:val="24"/>
          <w:lang w:val="en-US"/>
        </w:rPr>
        <w:t>e easily as soon as the patient</w:t>
      </w:r>
      <w:r w:rsidRPr="00346DB2">
        <w:rPr>
          <w:rFonts w:ascii="Arial" w:hAnsi="Arial" w:cs="Arial"/>
          <w:sz w:val="24"/>
          <w:szCs w:val="24"/>
          <w:lang w:val="en-US"/>
        </w:rPr>
        <w:t xml:space="preserve"> abandon</w:t>
      </w:r>
      <w:r w:rsidR="00B232A0" w:rsidRPr="00346DB2">
        <w:rPr>
          <w:rFonts w:ascii="Arial" w:hAnsi="Arial" w:cs="Arial"/>
          <w:sz w:val="24"/>
          <w:szCs w:val="24"/>
          <w:lang w:val="en-US"/>
        </w:rPr>
        <w:t>s</w:t>
      </w:r>
      <w:r w:rsidR="00F57DA6">
        <w:rPr>
          <w:rFonts w:ascii="Arial" w:hAnsi="Arial" w:cs="Arial"/>
          <w:sz w:val="24"/>
          <w:szCs w:val="24"/>
          <w:lang w:val="en-US"/>
        </w:rPr>
        <w:t xml:space="preserve"> </w:t>
      </w:r>
      <w:r w:rsidRPr="00346DB2">
        <w:rPr>
          <w:rFonts w:ascii="Arial" w:hAnsi="Arial" w:cs="Arial"/>
          <w:sz w:val="24"/>
          <w:szCs w:val="24"/>
          <w:lang w:val="en-US"/>
        </w:rPr>
        <w:t>face-down position</w:t>
      </w:r>
      <w:r w:rsidR="00F57DA6">
        <w:rPr>
          <w:rFonts w:ascii="Arial" w:hAnsi="Arial" w:cs="Arial"/>
          <w:sz w:val="24"/>
          <w:szCs w:val="24"/>
          <w:lang w:val="en-US"/>
        </w:rPr>
        <w:t>ing</w:t>
      </w:r>
      <w:r w:rsidR="00B232A0" w:rsidRPr="00346DB2">
        <w:rPr>
          <w:rFonts w:ascii="Arial" w:hAnsi="Arial" w:cs="Arial"/>
          <w:sz w:val="24"/>
          <w:szCs w:val="24"/>
          <w:lang w:val="en-US"/>
        </w:rPr>
        <w:t xml:space="preserve"> even for short time intervals; 2) a lower healing capacity of </w:t>
      </w:r>
      <w:r w:rsidR="00F57DA6">
        <w:rPr>
          <w:rFonts w:ascii="Arial" w:hAnsi="Arial" w:cs="Arial"/>
          <w:sz w:val="24"/>
          <w:szCs w:val="24"/>
          <w:lang w:val="en-US"/>
        </w:rPr>
        <w:t xml:space="preserve">older </w:t>
      </w:r>
      <w:r w:rsidR="00B232A0" w:rsidRPr="00346DB2">
        <w:rPr>
          <w:rFonts w:ascii="Arial" w:hAnsi="Arial" w:cs="Arial"/>
          <w:sz w:val="24"/>
          <w:szCs w:val="24"/>
          <w:lang w:val="en-US"/>
        </w:rPr>
        <w:t xml:space="preserve">patients. For this reason, </w:t>
      </w:r>
      <w:r w:rsidR="00F57DA6">
        <w:rPr>
          <w:rFonts w:ascii="Arial" w:hAnsi="Arial" w:cs="Arial"/>
          <w:sz w:val="24"/>
          <w:szCs w:val="24"/>
          <w:lang w:val="en-US"/>
        </w:rPr>
        <w:t xml:space="preserve">pars plana </w:t>
      </w:r>
      <w:r w:rsidR="00B232A0" w:rsidRPr="00346DB2">
        <w:rPr>
          <w:rFonts w:ascii="Arial" w:hAnsi="Arial" w:cs="Arial"/>
          <w:sz w:val="24"/>
          <w:szCs w:val="24"/>
          <w:lang w:val="en-US"/>
        </w:rPr>
        <w:t xml:space="preserve">vitrectomy </w:t>
      </w:r>
      <w:r w:rsidR="00F57DA6">
        <w:rPr>
          <w:rFonts w:ascii="Arial" w:hAnsi="Arial" w:cs="Arial"/>
          <w:sz w:val="24"/>
          <w:szCs w:val="24"/>
          <w:lang w:val="en-US"/>
        </w:rPr>
        <w:t>may be</w:t>
      </w:r>
      <w:r w:rsidR="00B232A0" w:rsidRPr="00346DB2">
        <w:rPr>
          <w:rFonts w:ascii="Arial" w:hAnsi="Arial" w:cs="Arial"/>
          <w:sz w:val="24"/>
          <w:szCs w:val="24"/>
          <w:lang w:val="en-US"/>
        </w:rPr>
        <w:t xml:space="preserve"> necessary</w:t>
      </w:r>
      <w:r w:rsidR="00F57DA6">
        <w:rPr>
          <w:rFonts w:ascii="Arial" w:hAnsi="Arial" w:cs="Arial"/>
          <w:sz w:val="24"/>
          <w:szCs w:val="24"/>
          <w:lang w:val="en-US"/>
        </w:rPr>
        <w:t xml:space="preserve"> in older patients. During vitrectomy</w:t>
      </w:r>
      <w:r w:rsidR="00B232A0" w:rsidRPr="00346DB2">
        <w:rPr>
          <w:rFonts w:ascii="Arial" w:hAnsi="Arial" w:cs="Arial"/>
          <w:sz w:val="24"/>
          <w:szCs w:val="24"/>
          <w:lang w:val="en-US"/>
        </w:rPr>
        <w:t>, peeling of the inner limiting membrane is performed and a</w:t>
      </w:r>
      <w:r w:rsidR="00F57DA6">
        <w:rPr>
          <w:rFonts w:ascii="Arial" w:hAnsi="Arial" w:cs="Arial"/>
          <w:sz w:val="24"/>
          <w:szCs w:val="24"/>
          <w:lang w:val="en-US"/>
        </w:rPr>
        <w:t>n</w:t>
      </w:r>
      <w:r w:rsidR="00B232A0" w:rsidRPr="00346DB2">
        <w:rPr>
          <w:rFonts w:ascii="Arial" w:hAnsi="Arial" w:cs="Arial"/>
          <w:sz w:val="24"/>
          <w:szCs w:val="24"/>
          <w:lang w:val="en-US"/>
        </w:rPr>
        <w:t xml:space="preserve"> </w:t>
      </w:r>
      <w:r w:rsidR="00EA0C6F" w:rsidRPr="00346DB2">
        <w:rPr>
          <w:rFonts w:ascii="Arial" w:hAnsi="Arial" w:cs="Arial"/>
          <w:sz w:val="24"/>
          <w:szCs w:val="24"/>
          <w:lang w:val="en-US"/>
        </w:rPr>
        <w:t>internal limiting membrane</w:t>
      </w:r>
      <w:r w:rsidR="00B232A0" w:rsidRPr="00346DB2">
        <w:rPr>
          <w:rFonts w:ascii="Arial" w:hAnsi="Arial" w:cs="Arial"/>
          <w:sz w:val="24"/>
          <w:szCs w:val="24"/>
          <w:lang w:val="en-US"/>
        </w:rPr>
        <w:t xml:space="preserve"> flap is prepared and positioned </w:t>
      </w:r>
      <w:r w:rsidR="00F57DA6">
        <w:rPr>
          <w:rFonts w:ascii="Arial" w:hAnsi="Arial" w:cs="Arial"/>
          <w:sz w:val="24"/>
          <w:szCs w:val="24"/>
          <w:lang w:val="en-US"/>
        </w:rPr>
        <w:t>over</w:t>
      </w:r>
      <w:r w:rsidR="00B232A0" w:rsidRPr="00346DB2">
        <w:rPr>
          <w:rFonts w:ascii="Arial" w:hAnsi="Arial" w:cs="Arial"/>
          <w:sz w:val="24"/>
          <w:szCs w:val="24"/>
          <w:lang w:val="en-US"/>
        </w:rPr>
        <w:t xml:space="preserve"> the pit</w:t>
      </w:r>
      <w:r w:rsidR="00F57DA6">
        <w:rPr>
          <w:rFonts w:ascii="Arial" w:hAnsi="Arial" w:cs="Arial"/>
          <w:sz w:val="24"/>
          <w:szCs w:val="24"/>
          <w:lang w:val="en-US"/>
        </w:rPr>
        <w:t xml:space="preserve"> in an attempt to</w:t>
      </w:r>
      <w:r w:rsidR="00B232A0" w:rsidRPr="00346DB2">
        <w:rPr>
          <w:rFonts w:ascii="Arial" w:hAnsi="Arial" w:cs="Arial"/>
          <w:sz w:val="24"/>
          <w:szCs w:val="24"/>
          <w:lang w:val="en-US"/>
        </w:rPr>
        <w:t xml:space="preserve"> prevent</w:t>
      </w:r>
      <w:r w:rsidR="00F57DA6">
        <w:rPr>
          <w:rFonts w:ascii="Arial" w:hAnsi="Arial" w:cs="Arial"/>
          <w:sz w:val="24"/>
          <w:szCs w:val="24"/>
          <w:lang w:val="en-US"/>
        </w:rPr>
        <w:t xml:space="preserve"> </w:t>
      </w:r>
      <w:r w:rsidR="00B232A0" w:rsidRPr="00346DB2">
        <w:rPr>
          <w:rFonts w:ascii="Arial" w:hAnsi="Arial" w:cs="Arial"/>
          <w:sz w:val="24"/>
          <w:szCs w:val="24"/>
          <w:lang w:val="en-US"/>
        </w:rPr>
        <w:t>the entry of fluid from the vitreous into the sub- or intraretinal space</w:t>
      </w:r>
      <w:r w:rsidR="00410A5A" w:rsidRPr="00346DB2">
        <w:rPr>
          <w:rFonts w:ascii="Arial" w:hAnsi="Arial" w:cs="Arial"/>
          <w:sz w:val="24"/>
          <w:szCs w:val="24"/>
          <w:lang w:val="en-US"/>
        </w:rPr>
        <w:t xml:space="preserve">. </w:t>
      </w:r>
      <w:r w:rsidR="00F57DA6">
        <w:rPr>
          <w:rFonts w:ascii="Arial" w:hAnsi="Arial" w:cs="Arial"/>
          <w:sz w:val="24"/>
          <w:szCs w:val="24"/>
          <w:lang w:val="en-US"/>
        </w:rPr>
        <w:t>Further, vitrectomy permits</w:t>
      </w:r>
      <w:r w:rsidRPr="00346DB2">
        <w:rPr>
          <w:rFonts w:ascii="Arial" w:hAnsi="Arial" w:cs="Arial"/>
          <w:sz w:val="24"/>
          <w:szCs w:val="24"/>
          <w:lang w:val="en-US"/>
        </w:rPr>
        <w:t xml:space="preserve"> placement of a more voluminous</w:t>
      </w:r>
      <w:r w:rsidR="00410A5A" w:rsidRPr="00346DB2">
        <w:rPr>
          <w:rFonts w:ascii="Arial" w:hAnsi="Arial" w:cs="Arial"/>
          <w:sz w:val="24"/>
          <w:szCs w:val="24"/>
          <w:lang w:val="en-US"/>
        </w:rPr>
        <w:t xml:space="preserve"> C3F8 </w:t>
      </w:r>
      <w:r w:rsidR="000713B5" w:rsidRPr="00346DB2">
        <w:rPr>
          <w:rFonts w:ascii="Arial" w:hAnsi="Arial" w:cs="Arial"/>
          <w:sz w:val="24"/>
          <w:szCs w:val="24"/>
          <w:lang w:val="en-US"/>
        </w:rPr>
        <w:t>bubble, which</w:t>
      </w:r>
      <w:r w:rsidRPr="00346DB2">
        <w:rPr>
          <w:rFonts w:ascii="Arial" w:hAnsi="Arial" w:cs="Arial"/>
          <w:sz w:val="24"/>
          <w:szCs w:val="24"/>
          <w:lang w:val="en-US"/>
        </w:rPr>
        <w:t xml:space="preserve"> probably leads to more effective and longer lasting tamponade of the temporal margin of the optic dis</w:t>
      </w:r>
      <w:r w:rsidR="003E2656" w:rsidRPr="00346DB2">
        <w:rPr>
          <w:rFonts w:ascii="Arial" w:hAnsi="Arial" w:cs="Arial"/>
          <w:sz w:val="24"/>
          <w:szCs w:val="24"/>
          <w:lang w:val="en-US"/>
        </w:rPr>
        <w:t>c</w:t>
      </w:r>
      <w:r w:rsidRPr="00346DB2">
        <w:rPr>
          <w:rFonts w:ascii="Arial" w:hAnsi="Arial" w:cs="Arial"/>
          <w:sz w:val="24"/>
          <w:szCs w:val="24"/>
          <w:lang w:val="en-US"/>
        </w:rPr>
        <w:t>. This pr</w:t>
      </w:r>
      <w:r w:rsidR="00F57DA6">
        <w:rPr>
          <w:rFonts w:ascii="Arial" w:hAnsi="Arial" w:cs="Arial"/>
          <w:sz w:val="24"/>
          <w:szCs w:val="24"/>
          <w:lang w:val="en-US"/>
        </w:rPr>
        <w:t xml:space="preserve">ovides a longer healing time after retinal </w:t>
      </w:r>
      <w:r w:rsidRPr="00346DB2">
        <w:rPr>
          <w:rFonts w:ascii="Arial" w:hAnsi="Arial" w:cs="Arial"/>
          <w:sz w:val="24"/>
          <w:szCs w:val="24"/>
          <w:lang w:val="en-US"/>
        </w:rPr>
        <w:t>photocoagulation, which may be performed intra- or postoperatively</w:t>
      </w:r>
      <w:r w:rsidR="00410A5A" w:rsidRPr="00346DB2">
        <w:rPr>
          <w:rFonts w:ascii="Arial" w:hAnsi="Arial" w:cs="Arial"/>
          <w:sz w:val="24"/>
          <w:szCs w:val="24"/>
          <w:lang w:val="en-US"/>
        </w:rPr>
        <w:t xml:space="preserve">. </w:t>
      </w:r>
      <w:r w:rsidR="00F57DA6">
        <w:rPr>
          <w:rFonts w:ascii="Arial" w:hAnsi="Arial" w:cs="Arial"/>
          <w:sz w:val="24"/>
          <w:szCs w:val="24"/>
          <w:lang w:val="en-US"/>
        </w:rPr>
        <w:t>Some patients with ODP-associated macular detachment</w:t>
      </w:r>
      <w:r w:rsidR="00E04294" w:rsidRPr="00346DB2">
        <w:rPr>
          <w:rFonts w:ascii="Arial" w:hAnsi="Arial" w:cs="Arial"/>
          <w:sz w:val="24"/>
          <w:szCs w:val="24"/>
          <w:lang w:val="en-US"/>
        </w:rPr>
        <w:t xml:space="preserve"> are </w:t>
      </w:r>
      <w:r w:rsidR="00614FE2">
        <w:rPr>
          <w:rFonts w:ascii="Arial" w:hAnsi="Arial" w:cs="Arial"/>
          <w:sz w:val="24"/>
          <w:szCs w:val="24"/>
          <w:lang w:val="en-US"/>
        </w:rPr>
        <w:t>treated</w:t>
      </w:r>
      <w:r w:rsidR="00E04294" w:rsidRPr="00346DB2">
        <w:rPr>
          <w:rFonts w:ascii="Arial" w:hAnsi="Arial" w:cs="Arial"/>
          <w:sz w:val="24"/>
          <w:szCs w:val="24"/>
          <w:lang w:val="en-US"/>
        </w:rPr>
        <w:t xml:space="preserve"> only by vitrectomy, without using flaps or</w:t>
      </w:r>
      <w:r w:rsidR="00C562D9" w:rsidRPr="00346DB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C562D9" w:rsidRPr="00346DB2">
        <w:rPr>
          <w:rFonts w:ascii="Arial" w:hAnsi="Arial" w:cs="Arial"/>
          <w:sz w:val="24"/>
          <w:szCs w:val="24"/>
          <w:lang w:val="en-US"/>
        </w:rPr>
        <w:t>endolaser</w:t>
      </w:r>
      <w:proofErr w:type="spellEnd"/>
      <w:r w:rsidR="00C562D9" w:rsidRPr="00346DB2">
        <w:rPr>
          <w:rFonts w:ascii="Arial" w:hAnsi="Arial" w:cs="Arial"/>
          <w:i/>
          <w:sz w:val="24"/>
          <w:szCs w:val="24"/>
          <w:lang w:val="en-US"/>
        </w:rPr>
        <w:t>.</w:t>
      </w:r>
      <w:r w:rsidR="00C562D9" w:rsidRPr="00346DB2">
        <w:rPr>
          <w:rFonts w:ascii="Arial" w:hAnsi="Arial" w:cs="Arial"/>
          <w:sz w:val="24"/>
          <w:szCs w:val="24"/>
          <w:lang w:val="en-US"/>
        </w:rPr>
        <w:t xml:space="preserve"> </w:t>
      </w:r>
      <w:r w:rsidR="00E04294" w:rsidRPr="00346DB2">
        <w:rPr>
          <w:rFonts w:ascii="Arial" w:hAnsi="Arial" w:cs="Arial"/>
          <w:sz w:val="24"/>
          <w:szCs w:val="24"/>
          <w:lang w:val="en-US"/>
        </w:rPr>
        <w:t xml:space="preserve">Those who recommend this technique believe that removal of the hyaloid and </w:t>
      </w:r>
      <w:proofErr w:type="spellStart"/>
      <w:r w:rsidR="00E04294" w:rsidRPr="00346DB2">
        <w:rPr>
          <w:rFonts w:ascii="Arial" w:hAnsi="Arial" w:cs="Arial"/>
          <w:sz w:val="24"/>
          <w:szCs w:val="24"/>
          <w:lang w:val="en-US"/>
        </w:rPr>
        <w:t>prediscal</w:t>
      </w:r>
      <w:proofErr w:type="spellEnd"/>
      <w:r w:rsidR="00E04294" w:rsidRPr="00346DB2">
        <w:rPr>
          <w:rFonts w:ascii="Arial" w:hAnsi="Arial" w:cs="Arial"/>
          <w:sz w:val="24"/>
          <w:szCs w:val="24"/>
          <w:lang w:val="en-US"/>
        </w:rPr>
        <w:t xml:space="preserve"> m</w:t>
      </w:r>
      <w:r w:rsidR="003E2656" w:rsidRPr="00346DB2">
        <w:rPr>
          <w:rFonts w:ascii="Arial" w:hAnsi="Arial" w:cs="Arial"/>
          <w:sz w:val="24"/>
          <w:szCs w:val="24"/>
          <w:lang w:val="en-US"/>
        </w:rPr>
        <w:t>embranes may create a communicat</w:t>
      </w:r>
      <w:r w:rsidR="00E04294" w:rsidRPr="00346DB2">
        <w:rPr>
          <w:rFonts w:ascii="Arial" w:hAnsi="Arial" w:cs="Arial"/>
          <w:sz w:val="24"/>
          <w:szCs w:val="24"/>
          <w:lang w:val="en-US"/>
        </w:rPr>
        <w:t>ion between the s</w:t>
      </w:r>
      <w:r w:rsidR="00311E0D" w:rsidRPr="00346DB2">
        <w:rPr>
          <w:rFonts w:ascii="Arial" w:hAnsi="Arial" w:cs="Arial"/>
          <w:sz w:val="24"/>
          <w:szCs w:val="24"/>
          <w:lang w:val="en-US"/>
        </w:rPr>
        <w:t>ubarachnoid space and the vitreou</w:t>
      </w:r>
      <w:r w:rsidR="00E04294" w:rsidRPr="00346DB2">
        <w:rPr>
          <w:rFonts w:ascii="Arial" w:hAnsi="Arial" w:cs="Arial"/>
          <w:sz w:val="24"/>
          <w:szCs w:val="24"/>
          <w:lang w:val="en-US"/>
        </w:rPr>
        <w:t>s</w:t>
      </w:r>
      <w:r w:rsidR="00614FE2">
        <w:rPr>
          <w:rFonts w:ascii="Arial" w:hAnsi="Arial" w:cs="Arial"/>
          <w:sz w:val="24"/>
          <w:szCs w:val="24"/>
          <w:lang w:val="en-US"/>
        </w:rPr>
        <w:t xml:space="preserve"> cavity</w:t>
      </w:r>
      <w:r w:rsidR="00E04294" w:rsidRPr="00346DB2">
        <w:rPr>
          <w:rFonts w:ascii="Arial" w:hAnsi="Arial" w:cs="Arial"/>
          <w:sz w:val="24"/>
          <w:szCs w:val="24"/>
          <w:lang w:val="en-US"/>
        </w:rPr>
        <w:t>, preventing the fluid from th</w:t>
      </w:r>
      <w:r w:rsidR="00614FE2">
        <w:rPr>
          <w:rFonts w:ascii="Arial" w:hAnsi="Arial" w:cs="Arial"/>
          <w:sz w:val="24"/>
          <w:szCs w:val="24"/>
          <w:lang w:val="en-US"/>
        </w:rPr>
        <w:t>at</w:t>
      </w:r>
      <w:r w:rsidR="00E04294" w:rsidRPr="00346DB2">
        <w:rPr>
          <w:rFonts w:ascii="Arial" w:hAnsi="Arial" w:cs="Arial"/>
          <w:sz w:val="24"/>
          <w:szCs w:val="24"/>
          <w:lang w:val="en-US"/>
        </w:rPr>
        <w:t xml:space="preserve"> space from migrating towards the retinal tissue</w:t>
      </w:r>
      <w:r w:rsidR="00C562D9" w:rsidRPr="00346DB2">
        <w:rPr>
          <w:rFonts w:ascii="Arial" w:hAnsi="Arial" w:cs="Arial"/>
          <w:sz w:val="24"/>
          <w:szCs w:val="24"/>
          <w:lang w:val="en-US"/>
        </w:rPr>
        <w:t>.</w:t>
      </w:r>
      <w:r w:rsidR="00D40F60">
        <w:rPr>
          <w:rFonts w:ascii="Arial" w:hAnsi="Arial" w:cs="Arial"/>
          <w:sz w:val="24"/>
          <w:szCs w:val="24"/>
          <w:lang w:val="en-US"/>
        </w:rPr>
        <w:tab/>
      </w:r>
    </w:p>
    <w:p w14:paraId="348C3484" w14:textId="5EDB1166" w:rsidR="00276A98" w:rsidRDefault="00060CA7" w:rsidP="00F30E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lang w:val="en-US"/>
        </w:rPr>
      </w:pPr>
      <w:r w:rsidRPr="00346DB2">
        <w:rPr>
          <w:rFonts w:ascii="Arial" w:hAnsi="Arial" w:cs="Arial"/>
          <w:sz w:val="24"/>
          <w:szCs w:val="24"/>
          <w:lang w:val="en-US"/>
        </w:rPr>
        <w:t>The use of a carbonic anhydrase inhibitor varied among patients according to an individualized approach respecting the tolerance and contraindications for each case</w:t>
      </w:r>
      <w:r w:rsidR="0020517D" w:rsidRPr="00346DB2">
        <w:rPr>
          <w:rFonts w:ascii="Arial" w:hAnsi="Arial" w:cs="Arial"/>
          <w:sz w:val="24"/>
          <w:szCs w:val="24"/>
          <w:lang w:val="en-US"/>
        </w:rPr>
        <w:t xml:space="preserve">. </w:t>
      </w:r>
      <w:r w:rsidRPr="00346DB2">
        <w:rPr>
          <w:rFonts w:ascii="Arial" w:hAnsi="Arial" w:cs="Arial"/>
          <w:sz w:val="24"/>
          <w:szCs w:val="24"/>
          <w:lang w:val="en-US"/>
        </w:rPr>
        <w:t xml:space="preserve">The </w:t>
      </w:r>
      <w:r w:rsidR="00D1577C">
        <w:rPr>
          <w:rFonts w:ascii="Arial" w:hAnsi="Arial" w:cs="Arial"/>
          <w:sz w:val="24"/>
          <w:szCs w:val="24"/>
          <w:lang w:val="en-US"/>
        </w:rPr>
        <w:t>rational</w:t>
      </w:r>
      <w:r w:rsidR="00F57DA6">
        <w:rPr>
          <w:rFonts w:ascii="Arial" w:hAnsi="Arial" w:cs="Arial"/>
          <w:sz w:val="24"/>
          <w:szCs w:val="24"/>
          <w:lang w:val="en-US"/>
        </w:rPr>
        <w:t>e</w:t>
      </w:r>
      <w:r w:rsidRPr="00346DB2">
        <w:rPr>
          <w:rFonts w:ascii="Arial" w:hAnsi="Arial" w:cs="Arial"/>
          <w:sz w:val="24"/>
          <w:szCs w:val="24"/>
          <w:lang w:val="en-US"/>
        </w:rPr>
        <w:t xml:space="preserve"> </w:t>
      </w:r>
      <w:r w:rsidR="00D1577C">
        <w:rPr>
          <w:rFonts w:ascii="Arial" w:hAnsi="Arial" w:cs="Arial"/>
          <w:sz w:val="24"/>
          <w:szCs w:val="24"/>
          <w:lang w:val="en-US"/>
        </w:rPr>
        <w:t>for</w:t>
      </w:r>
      <w:r w:rsidRPr="00346DB2">
        <w:rPr>
          <w:rFonts w:ascii="Arial" w:hAnsi="Arial" w:cs="Arial"/>
          <w:sz w:val="24"/>
          <w:szCs w:val="24"/>
          <w:lang w:val="en-US"/>
        </w:rPr>
        <w:t xml:space="preserve"> this prescription is the stimulation of the mechanism of fluid pumping outside the subretinal space</w:t>
      </w:r>
      <w:r w:rsidR="00E04294" w:rsidRPr="00346DB2">
        <w:rPr>
          <w:rFonts w:ascii="Arial" w:hAnsi="Arial" w:cs="Arial"/>
          <w:sz w:val="24"/>
          <w:szCs w:val="24"/>
          <w:lang w:val="en-US"/>
        </w:rPr>
        <w:t xml:space="preserve"> by the cells of the </w:t>
      </w:r>
      <w:r w:rsidR="00F57DA6">
        <w:rPr>
          <w:rFonts w:ascii="Arial" w:hAnsi="Arial" w:cs="Arial"/>
          <w:sz w:val="24"/>
          <w:szCs w:val="24"/>
          <w:lang w:val="en-US"/>
        </w:rPr>
        <w:t>retinal pigment</w:t>
      </w:r>
      <w:r w:rsidR="00E04294" w:rsidRPr="00346DB2">
        <w:rPr>
          <w:rFonts w:ascii="Arial" w:hAnsi="Arial" w:cs="Arial"/>
          <w:sz w:val="24"/>
          <w:szCs w:val="24"/>
          <w:lang w:val="en-US"/>
        </w:rPr>
        <w:t xml:space="preserve"> epithelium</w:t>
      </w:r>
      <w:r w:rsidR="0020517D" w:rsidRPr="00346DB2">
        <w:rPr>
          <w:rFonts w:ascii="Arial" w:hAnsi="Arial" w:cs="Arial"/>
          <w:sz w:val="24"/>
          <w:szCs w:val="24"/>
          <w:lang w:val="en-US"/>
        </w:rPr>
        <w:t>.</w:t>
      </w:r>
      <w:r w:rsidR="00FA43BE" w:rsidRPr="00346DB2">
        <w:rPr>
          <w:rFonts w:ascii="Arial" w:hAnsi="Arial" w:cs="Arial"/>
          <w:sz w:val="24"/>
          <w:szCs w:val="24"/>
          <w:lang w:val="en-US"/>
        </w:rPr>
        <w:t xml:space="preserve"> </w:t>
      </w:r>
      <w:r w:rsidR="00F57DA6">
        <w:rPr>
          <w:rFonts w:ascii="Arial" w:hAnsi="Arial" w:cs="Arial"/>
          <w:sz w:val="24"/>
          <w:szCs w:val="24"/>
          <w:lang w:val="en-US"/>
        </w:rPr>
        <w:t>However,</w:t>
      </w:r>
      <w:r w:rsidRPr="00346DB2">
        <w:rPr>
          <w:rFonts w:ascii="Arial" w:hAnsi="Arial" w:cs="Arial"/>
          <w:sz w:val="24"/>
          <w:szCs w:val="24"/>
          <w:lang w:val="en-US"/>
        </w:rPr>
        <w:t xml:space="preserve"> </w:t>
      </w:r>
      <w:r w:rsidR="00F57DA6">
        <w:rPr>
          <w:rFonts w:ascii="Arial" w:hAnsi="Arial" w:cs="Arial"/>
          <w:sz w:val="24"/>
          <w:szCs w:val="24"/>
          <w:lang w:val="en-US"/>
        </w:rPr>
        <w:t xml:space="preserve">the current small case series does not permit an assessment of </w:t>
      </w:r>
      <w:r w:rsidRPr="00346DB2">
        <w:rPr>
          <w:rFonts w:ascii="Arial" w:hAnsi="Arial" w:cs="Arial"/>
          <w:sz w:val="24"/>
          <w:szCs w:val="24"/>
          <w:lang w:val="en-US"/>
        </w:rPr>
        <w:t xml:space="preserve">the </w:t>
      </w:r>
      <w:r w:rsidR="00F57DA6">
        <w:rPr>
          <w:rFonts w:ascii="Arial" w:hAnsi="Arial" w:cs="Arial"/>
          <w:sz w:val="24"/>
          <w:szCs w:val="24"/>
          <w:lang w:val="en-US"/>
        </w:rPr>
        <w:t xml:space="preserve">potential </w:t>
      </w:r>
      <w:r w:rsidRPr="00346DB2">
        <w:rPr>
          <w:rFonts w:ascii="Arial" w:hAnsi="Arial" w:cs="Arial"/>
          <w:sz w:val="24"/>
          <w:szCs w:val="24"/>
          <w:lang w:val="en-US"/>
        </w:rPr>
        <w:t xml:space="preserve">impact of </w:t>
      </w:r>
      <w:r w:rsidR="00F57DA6" w:rsidRPr="00346DB2">
        <w:rPr>
          <w:rFonts w:ascii="Arial" w:hAnsi="Arial" w:cs="Arial"/>
          <w:sz w:val="24"/>
          <w:szCs w:val="24"/>
          <w:lang w:val="en-US"/>
        </w:rPr>
        <w:t xml:space="preserve">carbonic anhydrase </w:t>
      </w:r>
      <w:r w:rsidR="00F57DA6">
        <w:rPr>
          <w:rFonts w:ascii="Arial" w:hAnsi="Arial" w:cs="Arial"/>
          <w:sz w:val="24"/>
          <w:szCs w:val="24"/>
          <w:lang w:val="en-US"/>
        </w:rPr>
        <w:t>inhibitors on OPD-associated macular detachment.</w:t>
      </w:r>
    </w:p>
    <w:p w14:paraId="6DBA75B4" w14:textId="16A6C8ED" w:rsidR="00600E55" w:rsidRPr="00346DB2" w:rsidRDefault="00F57DA6" w:rsidP="00F30E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Clinical examination of p</w:t>
      </w:r>
      <w:r w:rsidR="00060CA7" w:rsidRPr="00346DB2">
        <w:rPr>
          <w:rFonts w:ascii="Arial" w:hAnsi="Arial" w:cs="Arial"/>
          <w:sz w:val="24"/>
          <w:szCs w:val="24"/>
          <w:lang w:val="en-US"/>
        </w:rPr>
        <w:t>atient n</w:t>
      </w:r>
      <w:r>
        <w:rPr>
          <w:rFonts w:ascii="Arial" w:hAnsi="Arial" w:cs="Arial"/>
          <w:sz w:val="24"/>
          <w:szCs w:val="24"/>
          <w:lang w:val="en-US"/>
        </w:rPr>
        <w:t>umber</w:t>
      </w:r>
      <w:r w:rsidR="00060CA7" w:rsidRPr="00346DB2">
        <w:rPr>
          <w:rFonts w:ascii="Arial" w:hAnsi="Arial" w:cs="Arial"/>
          <w:sz w:val="24"/>
          <w:szCs w:val="24"/>
          <w:lang w:val="en-US"/>
        </w:rPr>
        <w:t xml:space="preserve"> 4 showed </w:t>
      </w:r>
      <w:r>
        <w:rPr>
          <w:rFonts w:ascii="Arial" w:hAnsi="Arial" w:cs="Arial"/>
          <w:sz w:val="24"/>
          <w:szCs w:val="24"/>
          <w:lang w:val="en-US"/>
        </w:rPr>
        <w:t>a possible optic disc</w:t>
      </w:r>
      <w:r w:rsidR="00060CA7" w:rsidRPr="00346DB2">
        <w:rPr>
          <w:rFonts w:ascii="Arial" w:hAnsi="Arial" w:cs="Arial"/>
          <w:sz w:val="24"/>
          <w:szCs w:val="24"/>
          <w:lang w:val="en-US"/>
        </w:rPr>
        <w:t xml:space="preserve"> pit </w:t>
      </w:r>
      <w:r w:rsidR="00547E69">
        <w:rPr>
          <w:rFonts w:ascii="Arial" w:hAnsi="Arial" w:cs="Arial"/>
          <w:sz w:val="24"/>
          <w:szCs w:val="24"/>
          <w:lang w:val="en-US"/>
        </w:rPr>
        <w:t xml:space="preserve">in the right eye, which was </w:t>
      </w:r>
      <w:r w:rsidR="00060CA7" w:rsidRPr="00346DB2">
        <w:rPr>
          <w:rFonts w:ascii="Arial" w:hAnsi="Arial" w:cs="Arial"/>
          <w:sz w:val="24"/>
          <w:szCs w:val="24"/>
          <w:lang w:val="en-US"/>
        </w:rPr>
        <w:t xml:space="preserve">confirmed </w:t>
      </w:r>
      <w:r>
        <w:rPr>
          <w:rFonts w:ascii="Arial" w:hAnsi="Arial" w:cs="Arial"/>
          <w:sz w:val="24"/>
          <w:szCs w:val="24"/>
          <w:lang w:val="en-US"/>
        </w:rPr>
        <w:t>on</w:t>
      </w:r>
      <w:r w:rsidR="00060CA7" w:rsidRPr="00346DB2">
        <w:rPr>
          <w:rFonts w:ascii="Arial" w:hAnsi="Arial" w:cs="Arial"/>
          <w:sz w:val="24"/>
          <w:szCs w:val="24"/>
          <w:lang w:val="en-US"/>
        </w:rPr>
        <w:t xml:space="preserve"> </w:t>
      </w:r>
      <w:r w:rsidR="00311E0D" w:rsidRPr="00346DB2">
        <w:rPr>
          <w:rFonts w:ascii="Arial" w:hAnsi="Arial" w:cs="Arial"/>
          <w:sz w:val="24"/>
          <w:szCs w:val="24"/>
          <w:lang w:val="en-US"/>
        </w:rPr>
        <w:t>OCT</w:t>
      </w:r>
      <w:r w:rsidR="00D40F60">
        <w:rPr>
          <w:rFonts w:ascii="Arial" w:hAnsi="Arial" w:cs="Arial"/>
          <w:sz w:val="24"/>
          <w:szCs w:val="24"/>
          <w:lang w:val="en-US"/>
        </w:rPr>
        <w:t xml:space="preserve"> (</w:t>
      </w:r>
      <w:r>
        <w:rPr>
          <w:rFonts w:ascii="Arial" w:hAnsi="Arial" w:cs="Arial"/>
          <w:b/>
          <w:sz w:val="24"/>
          <w:szCs w:val="24"/>
          <w:lang w:val="en-US"/>
        </w:rPr>
        <w:t>F</w:t>
      </w:r>
      <w:r w:rsidR="00D40F60" w:rsidRPr="00040CDD">
        <w:rPr>
          <w:rFonts w:ascii="Arial" w:hAnsi="Arial" w:cs="Arial"/>
          <w:b/>
          <w:sz w:val="24"/>
          <w:szCs w:val="24"/>
          <w:lang w:val="en-US"/>
        </w:rPr>
        <w:t>igure 2</w:t>
      </w:r>
      <w:r w:rsidR="00D40F60">
        <w:rPr>
          <w:rFonts w:ascii="Arial" w:hAnsi="Arial" w:cs="Arial"/>
          <w:sz w:val="24"/>
          <w:szCs w:val="24"/>
          <w:lang w:val="en-US"/>
        </w:rPr>
        <w:t>)</w:t>
      </w:r>
      <w:r w:rsidR="00311E0D" w:rsidRPr="00346DB2">
        <w:rPr>
          <w:rFonts w:ascii="Arial" w:hAnsi="Arial" w:cs="Arial"/>
          <w:sz w:val="24"/>
          <w:szCs w:val="24"/>
          <w:lang w:val="en-US"/>
        </w:rPr>
        <w:t>. Cases of optic disc</w:t>
      </w:r>
      <w:r w:rsidR="00060CA7" w:rsidRPr="00346DB2">
        <w:rPr>
          <w:rFonts w:ascii="Arial" w:hAnsi="Arial" w:cs="Arial"/>
          <w:sz w:val="24"/>
          <w:szCs w:val="24"/>
          <w:lang w:val="en-US"/>
        </w:rPr>
        <w:t xml:space="preserve"> pit not associated with maculopathy should not be treate</w:t>
      </w:r>
      <w:r>
        <w:rPr>
          <w:rFonts w:ascii="Arial" w:hAnsi="Arial" w:cs="Arial"/>
          <w:sz w:val="24"/>
          <w:szCs w:val="24"/>
          <w:lang w:val="en-US"/>
        </w:rPr>
        <w:t>d prophylactically with laser along</w:t>
      </w:r>
      <w:r w:rsidR="00311E0D" w:rsidRPr="00346DB2">
        <w:rPr>
          <w:rFonts w:ascii="Arial" w:hAnsi="Arial" w:cs="Arial"/>
          <w:sz w:val="24"/>
          <w:szCs w:val="24"/>
          <w:lang w:val="en-US"/>
        </w:rPr>
        <w:t xml:space="preserve"> the temporal margin of the disc</w:t>
      </w:r>
      <w:r w:rsidR="00060CA7" w:rsidRPr="00346DB2">
        <w:rPr>
          <w:rFonts w:ascii="Arial" w:hAnsi="Arial" w:cs="Arial"/>
          <w:sz w:val="24"/>
          <w:szCs w:val="24"/>
          <w:lang w:val="en-US"/>
        </w:rPr>
        <w:t>.</w:t>
      </w:r>
      <w:r w:rsidR="00D63EF1" w:rsidRPr="00346DB2">
        <w:rPr>
          <w:rFonts w:ascii="Arial" w:hAnsi="Arial" w:cs="Arial"/>
          <w:sz w:val="24"/>
          <w:szCs w:val="24"/>
          <w:lang w:val="en-US"/>
        </w:rPr>
        <w:t xml:space="preserve"> The natural history of this disease may not involve the development of maculopathy and the risk of injury to the </w:t>
      </w:r>
      <w:proofErr w:type="spellStart"/>
      <w:r w:rsidR="00D63EF1" w:rsidRPr="00346DB2">
        <w:rPr>
          <w:rFonts w:ascii="Arial" w:hAnsi="Arial" w:cs="Arial"/>
          <w:sz w:val="24"/>
          <w:szCs w:val="24"/>
          <w:lang w:val="en-US"/>
        </w:rPr>
        <w:t>papillomacular</w:t>
      </w:r>
      <w:proofErr w:type="spellEnd"/>
      <w:r w:rsidR="00D63EF1" w:rsidRPr="00346DB2">
        <w:rPr>
          <w:rFonts w:ascii="Arial" w:hAnsi="Arial" w:cs="Arial"/>
          <w:sz w:val="24"/>
          <w:szCs w:val="24"/>
          <w:lang w:val="en-US"/>
        </w:rPr>
        <w:t xml:space="preserve"> bundle</w:t>
      </w:r>
      <w:r w:rsidR="005E7FEF" w:rsidRPr="00346DB2">
        <w:rPr>
          <w:rFonts w:ascii="Arial" w:hAnsi="Arial" w:cs="Arial"/>
          <w:sz w:val="24"/>
          <w:szCs w:val="24"/>
          <w:lang w:val="en-US"/>
        </w:rPr>
        <w:t xml:space="preserve"> </w:t>
      </w:r>
      <w:r w:rsidR="00D63EF1" w:rsidRPr="00346DB2">
        <w:rPr>
          <w:rFonts w:ascii="Arial" w:hAnsi="Arial" w:cs="Arial"/>
          <w:sz w:val="24"/>
          <w:szCs w:val="24"/>
          <w:lang w:val="en-US"/>
        </w:rPr>
        <w:t>does not justify this approach</w:t>
      </w:r>
      <w:r w:rsidR="00D63EF1" w:rsidRPr="00346DB2" w:rsidDel="00D63EF1">
        <w:rPr>
          <w:rFonts w:ascii="Arial" w:hAnsi="Arial" w:cs="Arial"/>
          <w:sz w:val="24"/>
          <w:szCs w:val="24"/>
          <w:lang w:val="en-US"/>
        </w:rPr>
        <w:t xml:space="preserve"> </w:t>
      </w:r>
      <w:r w:rsidR="005E7FEF" w:rsidRPr="00346DB2">
        <w:rPr>
          <w:rFonts w:ascii="Arial" w:hAnsi="Arial" w:cs="Arial"/>
          <w:sz w:val="24"/>
          <w:szCs w:val="24"/>
          <w:lang w:val="en-US"/>
        </w:rPr>
        <w:t>(</w:t>
      </w:r>
      <w:r w:rsidR="00276A98">
        <w:rPr>
          <w:rFonts w:ascii="Arial" w:hAnsi="Arial" w:cs="Arial"/>
          <w:sz w:val="24"/>
          <w:szCs w:val="24"/>
          <w:lang w:val="en-US"/>
        </w:rPr>
        <w:t>2</w:t>
      </w:r>
      <w:r w:rsidR="005E7FEF" w:rsidRPr="00346DB2">
        <w:rPr>
          <w:rFonts w:ascii="Arial" w:hAnsi="Arial" w:cs="Arial"/>
          <w:sz w:val="24"/>
          <w:szCs w:val="24"/>
          <w:lang w:val="en-US"/>
        </w:rPr>
        <w:t>)</w:t>
      </w:r>
      <w:r w:rsidR="00D63EF1" w:rsidRPr="00346DB2">
        <w:rPr>
          <w:rFonts w:ascii="Arial" w:hAnsi="Arial" w:cs="Arial"/>
          <w:sz w:val="24"/>
          <w:szCs w:val="24"/>
          <w:lang w:val="en-US"/>
        </w:rPr>
        <w:t>.</w:t>
      </w:r>
      <w:r w:rsidR="00D63EF1" w:rsidRPr="00346DB2">
        <w:rPr>
          <w:rFonts w:ascii="Arial" w:hAnsi="Arial" w:cs="Arial"/>
          <w:b/>
          <w:sz w:val="24"/>
          <w:szCs w:val="24"/>
          <w:lang w:val="en-US"/>
        </w:rPr>
        <w:t xml:space="preserve"> </w:t>
      </w:r>
    </w:p>
    <w:p w14:paraId="25427D24" w14:textId="6A708DD1" w:rsidR="001A1D9E" w:rsidRPr="00346DB2" w:rsidRDefault="00F57DA6" w:rsidP="00F30E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The</w:t>
      </w:r>
      <w:r w:rsidR="0058064C" w:rsidRPr="00346DB2">
        <w:rPr>
          <w:rFonts w:ascii="Arial" w:hAnsi="Arial" w:cs="Arial"/>
          <w:sz w:val="24"/>
          <w:szCs w:val="24"/>
          <w:lang w:val="en-US"/>
        </w:rPr>
        <w:t xml:space="preserve"> present </w:t>
      </w:r>
      <w:r w:rsidR="00337ACF">
        <w:rPr>
          <w:rFonts w:ascii="Arial" w:hAnsi="Arial" w:cs="Arial"/>
          <w:sz w:val="24"/>
          <w:szCs w:val="24"/>
          <w:lang w:val="en-US"/>
        </w:rPr>
        <w:t>study</w:t>
      </w:r>
      <w:r w:rsidR="0058064C" w:rsidRPr="00346DB2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 xml:space="preserve">is limited by a small sample size, its retrospective nature, and lack of control group. </w:t>
      </w:r>
      <w:r w:rsidR="00D63EF1" w:rsidRPr="00346DB2">
        <w:rPr>
          <w:rFonts w:ascii="Arial" w:hAnsi="Arial" w:cs="Arial"/>
          <w:sz w:val="24"/>
          <w:szCs w:val="24"/>
          <w:lang w:val="en-US"/>
        </w:rPr>
        <w:t xml:space="preserve">The low incidence of ODP-associated maculopathy and the existence of multiple therapeutic options represent </w:t>
      </w:r>
      <w:r w:rsidR="00337ACF">
        <w:rPr>
          <w:rFonts w:ascii="Arial" w:hAnsi="Arial" w:cs="Arial"/>
          <w:sz w:val="24"/>
          <w:szCs w:val="24"/>
          <w:lang w:val="en-US"/>
        </w:rPr>
        <w:t>challenges in conducting comparative studies.</w:t>
      </w:r>
    </w:p>
    <w:p w14:paraId="404DF65F" w14:textId="00AC80AB" w:rsidR="00CE45E9" w:rsidRPr="00346DB2" w:rsidRDefault="00337ACF" w:rsidP="00F30E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The procedure described herein represents a low cost alternative therapeutic approach for the management of ODP-associated macular detachment, and is associated with outcomes similar to those obtained with the surgical procedures mentioned earlier (20).  It may be of particular interest in</w:t>
      </w:r>
      <w:r w:rsidR="0058064C" w:rsidRPr="00346DB2">
        <w:rPr>
          <w:rFonts w:ascii="Arial" w:hAnsi="Arial" w:cs="Arial"/>
          <w:sz w:val="24"/>
          <w:szCs w:val="24"/>
          <w:lang w:val="en-US"/>
        </w:rPr>
        <w:t xml:space="preserve"> countries with limited public health resources and lack of universal acc</w:t>
      </w:r>
      <w:r>
        <w:rPr>
          <w:rFonts w:ascii="Arial" w:hAnsi="Arial" w:cs="Arial"/>
          <w:sz w:val="24"/>
          <w:szCs w:val="24"/>
          <w:lang w:val="en-US"/>
        </w:rPr>
        <w:t>ess to vitreoretinal surgeries.</w:t>
      </w:r>
    </w:p>
    <w:p w14:paraId="6E003107" w14:textId="4063182F" w:rsidR="001C3021" w:rsidRDefault="001C3021">
      <w:pPr>
        <w:rPr>
          <w:rFonts w:ascii="Arial" w:hAnsi="Arial" w:cs="Arial"/>
          <w:sz w:val="24"/>
          <w:szCs w:val="24"/>
          <w:lang w:val="en-US"/>
        </w:rPr>
      </w:pPr>
    </w:p>
    <w:p w14:paraId="653F9E41" w14:textId="10A3910C" w:rsidR="0017551E" w:rsidRDefault="00CE45E9" w:rsidP="00F30E2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3F0042">
        <w:rPr>
          <w:rFonts w:ascii="Arial" w:hAnsi="Arial" w:cs="Arial"/>
          <w:sz w:val="24"/>
          <w:szCs w:val="24"/>
          <w:lang w:val="en-US"/>
        </w:rPr>
        <w:t>REFER</w:t>
      </w:r>
      <w:r w:rsidR="00EC6842">
        <w:rPr>
          <w:rFonts w:ascii="Arial" w:hAnsi="Arial" w:cs="Arial"/>
          <w:sz w:val="24"/>
          <w:szCs w:val="24"/>
          <w:lang w:val="en-US"/>
        </w:rPr>
        <w:t>ENCES</w:t>
      </w:r>
    </w:p>
    <w:p w14:paraId="23CC94F8" w14:textId="0761744A" w:rsidR="0013486F" w:rsidRPr="003F0042" w:rsidRDefault="0013486F" w:rsidP="00F30E29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3F0042">
        <w:rPr>
          <w:color w:val="000000"/>
          <w:sz w:val="26"/>
          <w:szCs w:val="26"/>
          <w:shd w:val="clear" w:color="auto" w:fill="FFFFFF"/>
          <w:lang w:val="en-US"/>
        </w:rPr>
        <w:t>Wiethe</w:t>
      </w:r>
      <w:proofErr w:type="spellEnd"/>
      <w:r w:rsidRPr="003F0042">
        <w:rPr>
          <w:color w:val="000000"/>
          <w:sz w:val="26"/>
          <w:szCs w:val="26"/>
          <w:shd w:val="clear" w:color="auto" w:fill="FFFFFF"/>
          <w:lang w:val="en-US"/>
        </w:rPr>
        <w:t xml:space="preserve"> T. A case of optic nerve deformity. </w:t>
      </w:r>
      <w:r w:rsidR="003D0C12">
        <w:rPr>
          <w:color w:val="000000"/>
          <w:sz w:val="26"/>
          <w:szCs w:val="26"/>
          <w:shd w:val="clear" w:color="auto" w:fill="FFFFFF"/>
          <w:lang w:val="en-US"/>
        </w:rPr>
        <w:t xml:space="preserve"> </w:t>
      </w:r>
      <w:r>
        <w:rPr>
          <w:rStyle w:val="nfase"/>
          <w:color w:val="000000"/>
          <w:sz w:val="26"/>
          <w:szCs w:val="26"/>
          <w:shd w:val="clear" w:color="auto" w:fill="FFFFFF"/>
        </w:rPr>
        <w:t>Archiv für Augenheilkunde</w:t>
      </w:r>
      <w:r>
        <w:rPr>
          <w:rStyle w:val="ref-journal"/>
          <w:color w:val="000000"/>
          <w:sz w:val="26"/>
          <w:szCs w:val="26"/>
          <w:shd w:val="clear" w:color="auto" w:fill="FFFFFF"/>
        </w:rPr>
        <w:t>. </w:t>
      </w:r>
      <w:r>
        <w:rPr>
          <w:color w:val="000000"/>
          <w:sz w:val="26"/>
          <w:szCs w:val="26"/>
          <w:shd w:val="clear" w:color="auto" w:fill="FFFFFF"/>
        </w:rPr>
        <w:t>1882;</w:t>
      </w:r>
      <w:r>
        <w:rPr>
          <w:rStyle w:val="ref-vol"/>
          <w:color w:val="000000"/>
          <w:sz w:val="26"/>
          <w:szCs w:val="26"/>
          <w:shd w:val="clear" w:color="auto" w:fill="FFFFFF"/>
        </w:rPr>
        <w:t>11</w:t>
      </w:r>
      <w:r>
        <w:rPr>
          <w:color w:val="000000"/>
          <w:sz w:val="26"/>
          <w:szCs w:val="26"/>
          <w:shd w:val="clear" w:color="auto" w:fill="FFFFFF"/>
        </w:rPr>
        <w:t>:14–19.</w:t>
      </w:r>
    </w:p>
    <w:p w14:paraId="228C6972" w14:textId="33A5AFB6" w:rsidR="002645CE" w:rsidRDefault="00CE45E9" w:rsidP="00F30E29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3F0042">
        <w:rPr>
          <w:rFonts w:ascii="Arial" w:hAnsi="Arial" w:cs="Arial"/>
          <w:sz w:val="24"/>
          <w:szCs w:val="24"/>
          <w:lang w:val="en-US"/>
        </w:rPr>
        <w:t>Jain N, Johnson MW</w:t>
      </w:r>
      <w:r w:rsidR="0013486F" w:rsidRPr="00E13B36">
        <w:rPr>
          <w:rFonts w:ascii="Arial" w:hAnsi="Arial" w:cs="Arial"/>
          <w:sz w:val="24"/>
          <w:szCs w:val="24"/>
          <w:lang w:val="en-US"/>
        </w:rPr>
        <w:t>.</w:t>
      </w:r>
      <w:r w:rsidRPr="003F0042">
        <w:rPr>
          <w:rFonts w:ascii="Arial" w:hAnsi="Arial" w:cs="Arial"/>
          <w:sz w:val="24"/>
          <w:szCs w:val="24"/>
          <w:lang w:val="en-US"/>
        </w:rPr>
        <w:t xml:space="preserve"> Pathogenesis and treatment of maculopathy</w:t>
      </w:r>
      <w:r w:rsidR="00640546" w:rsidRPr="003F0042">
        <w:rPr>
          <w:rFonts w:ascii="Arial" w:hAnsi="Arial" w:cs="Arial"/>
          <w:sz w:val="24"/>
          <w:szCs w:val="24"/>
          <w:lang w:val="en-US"/>
        </w:rPr>
        <w:t xml:space="preserve"> </w:t>
      </w:r>
      <w:r w:rsidRPr="003F0042">
        <w:rPr>
          <w:rFonts w:ascii="Arial" w:hAnsi="Arial" w:cs="Arial"/>
          <w:sz w:val="24"/>
          <w:szCs w:val="24"/>
          <w:lang w:val="en-US"/>
        </w:rPr>
        <w:t xml:space="preserve">associated with cavitary optic disc anomalies. </w:t>
      </w:r>
      <w:r w:rsidRPr="003F0042">
        <w:rPr>
          <w:rFonts w:ascii="Arial" w:hAnsi="Arial" w:cs="Arial"/>
          <w:i/>
          <w:sz w:val="24"/>
          <w:szCs w:val="24"/>
          <w:lang w:val="en-US"/>
        </w:rPr>
        <w:t xml:space="preserve">Am J </w:t>
      </w:r>
      <w:proofErr w:type="spellStart"/>
      <w:r w:rsidRPr="003F0042">
        <w:rPr>
          <w:rFonts w:ascii="Arial" w:hAnsi="Arial" w:cs="Arial"/>
          <w:i/>
          <w:sz w:val="24"/>
          <w:szCs w:val="24"/>
          <w:lang w:val="en-US"/>
        </w:rPr>
        <w:t>Ophthalmol</w:t>
      </w:r>
      <w:proofErr w:type="spellEnd"/>
      <w:r w:rsidR="0013486F" w:rsidRPr="00E13B36">
        <w:rPr>
          <w:rFonts w:ascii="Arial" w:hAnsi="Arial" w:cs="Arial"/>
          <w:sz w:val="24"/>
          <w:szCs w:val="24"/>
          <w:lang w:val="en-US"/>
        </w:rPr>
        <w:t xml:space="preserve">. </w:t>
      </w:r>
      <w:r w:rsidR="0013486F" w:rsidRPr="002645CE">
        <w:rPr>
          <w:rFonts w:ascii="Arial" w:hAnsi="Arial" w:cs="Arial"/>
          <w:sz w:val="24"/>
          <w:szCs w:val="24"/>
          <w:lang w:val="en-US"/>
        </w:rPr>
        <w:t>2014 Sep;158(3):423-</w:t>
      </w:r>
      <w:r w:rsidR="00E13B36">
        <w:rPr>
          <w:rFonts w:ascii="Arial" w:hAnsi="Arial" w:cs="Arial"/>
          <w:sz w:val="24"/>
          <w:szCs w:val="24"/>
          <w:lang w:val="en-US"/>
        </w:rPr>
        <w:t>4</w:t>
      </w:r>
      <w:r w:rsidR="0013486F" w:rsidRPr="00E13B36">
        <w:rPr>
          <w:rFonts w:ascii="Arial" w:hAnsi="Arial" w:cs="Arial"/>
          <w:sz w:val="24"/>
          <w:szCs w:val="24"/>
          <w:lang w:val="en-US"/>
        </w:rPr>
        <w:t>35.</w:t>
      </w:r>
    </w:p>
    <w:p w14:paraId="0DA1EF6B" w14:textId="0858FC79" w:rsidR="002645CE" w:rsidRDefault="00C0103D" w:rsidP="00F30E29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E13B36">
        <w:rPr>
          <w:rFonts w:ascii="Arial" w:hAnsi="Arial" w:cs="Arial"/>
          <w:sz w:val="24"/>
          <w:szCs w:val="24"/>
        </w:rPr>
        <w:t>Georgalas I</w:t>
      </w:r>
      <w:r w:rsidRPr="002645CE">
        <w:rPr>
          <w:rFonts w:ascii="Arial" w:hAnsi="Arial" w:cs="Arial"/>
          <w:sz w:val="24"/>
          <w:szCs w:val="24"/>
        </w:rPr>
        <w:t xml:space="preserve">, Ladas I, Georgopoulos G et al. </w:t>
      </w:r>
      <w:r w:rsidRPr="00E2788E">
        <w:rPr>
          <w:rFonts w:ascii="Arial" w:hAnsi="Arial" w:cs="Arial"/>
          <w:sz w:val="24"/>
          <w:szCs w:val="24"/>
          <w:lang w:val="en-US"/>
        </w:rPr>
        <w:t xml:space="preserve">Optic disc pit: a review. </w:t>
      </w:r>
      <w:proofErr w:type="spellStart"/>
      <w:r w:rsidRPr="003F0042">
        <w:rPr>
          <w:rFonts w:ascii="Arial" w:hAnsi="Arial" w:cs="Arial"/>
          <w:i/>
          <w:sz w:val="24"/>
          <w:szCs w:val="24"/>
          <w:lang w:val="en-US"/>
        </w:rPr>
        <w:t>Graefes</w:t>
      </w:r>
      <w:proofErr w:type="spellEnd"/>
      <w:r w:rsidRPr="003F0042">
        <w:rPr>
          <w:rFonts w:ascii="Arial" w:hAnsi="Arial" w:cs="Arial"/>
          <w:i/>
          <w:sz w:val="24"/>
          <w:szCs w:val="24"/>
          <w:lang w:val="en-US"/>
        </w:rPr>
        <w:t xml:space="preserve"> Arch Clin Exp </w:t>
      </w:r>
      <w:proofErr w:type="spellStart"/>
      <w:r w:rsidRPr="003F0042">
        <w:rPr>
          <w:rFonts w:ascii="Arial" w:hAnsi="Arial" w:cs="Arial"/>
          <w:i/>
          <w:sz w:val="24"/>
          <w:szCs w:val="24"/>
          <w:lang w:val="en-US"/>
        </w:rPr>
        <w:t>Ophthalmol</w:t>
      </w:r>
      <w:proofErr w:type="spellEnd"/>
      <w:r w:rsidRPr="00E13B36">
        <w:rPr>
          <w:rFonts w:ascii="Arial" w:hAnsi="Arial" w:cs="Arial"/>
          <w:sz w:val="24"/>
          <w:szCs w:val="24"/>
          <w:lang w:val="en-US"/>
        </w:rPr>
        <w:t>. 2011; 249:1113–1122</w:t>
      </w:r>
      <w:r w:rsidR="002645CE">
        <w:rPr>
          <w:rFonts w:ascii="Arial" w:hAnsi="Arial" w:cs="Arial"/>
          <w:sz w:val="24"/>
          <w:szCs w:val="24"/>
          <w:lang w:val="en-US"/>
        </w:rPr>
        <w:t>.</w:t>
      </w:r>
    </w:p>
    <w:p w14:paraId="2F06A2D6" w14:textId="112A1325" w:rsidR="002645CE" w:rsidRPr="003F0042" w:rsidRDefault="002645CE" w:rsidP="00F30E29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E13B36">
        <w:rPr>
          <w:rFonts w:ascii="Arial" w:hAnsi="Arial" w:cs="Arial"/>
          <w:sz w:val="24"/>
          <w:szCs w:val="24"/>
          <w:lang w:val="en-US"/>
        </w:rPr>
        <w:t>Halbertsma</w:t>
      </w:r>
      <w:proofErr w:type="spellEnd"/>
      <w:r w:rsidRPr="00E13B36">
        <w:rPr>
          <w:rFonts w:ascii="Arial" w:hAnsi="Arial" w:cs="Arial"/>
          <w:sz w:val="24"/>
          <w:szCs w:val="24"/>
          <w:lang w:val="en-US"/>
        </w:rPr>
        <w:t xml:space="preserve"> </w:t>
      </w:r>
      <w:r w:rsidRPr="003F0042">
        <w:rPr>
          <w:rFonts w:ascii="Arial" w:hAnsi="Arial" w:cs="Arial"/>
          <w:lang w:val="en-US"/>
        </w:rPr>
        <w:t xml:space="preserve">KT. Crater-like hole and coloboma of the disc associated with changes at the macula. </w:t>
      </w:r>
      <w:r w:rsidRPr="003F0042">
        <w:rPr>
          <w:rFonts w:ascii="Arial" w:hAnsi="Arial" w:cs="Arial"/>
          <w:i/>
          <w:lang w:val="en-US"/>
        </w:rPr>
        <w:t xml:space="preserve">Br J </w:t>
      </w:r>
      <w:proofErr w:type="spellStart"/>
      <w:r w:rsidRPr="003F0042">
        <w:rPr>
          <w:rFonts w:ascii="Arial" w:hAnsi="Arial" w:cs="Arial"/>
          <w:i/>
          <w:lang w:val="en-US"/>
        </w:rPr>
        <w:t>Ophthalmol</w:t>
      </w:r>
      <w:proofErr w:type="spellEnd"/>
      <w:r w:rsidRPr="003F0042">
        <w:rPr>
          <w:rFonts w:ascii="Arial" w:hAnsi="Arial" w:cs="Arial"/>
          <w:i/>
          <w:lang w:val="en-US"/>
        </w:rPr>
        <w:t>.</w:t>
      </w:r>
      <w:r w:rsidRPr="003F0042">
        <w:rPr>
          <w:rFonts w:ascii="Arial" w:hAnsi="Arial" w:cs="Arial"/>
          <w:lang w:val="en-US"/>
        </w:rPr>
        <w:t xml:space="preserve"> 1927;11(1):11–17.</w:t>
      </w:r>
    </w:p>
    <w:p w14:paraId="5EDE8BCE" w14:textId="47A4E841" w:rsidR="002645CE" w:rsidRDefault="002645CE" w:rsidP="00F30E29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3F0042">
        <w:rPr>
          <w:rFonts w:ascii="Arial" w:hAnsi="Arial" w:cs="Arial"/>
          <w:sz w:val="24"/>
          <w:szCs w:val="24"/>
          <w:lang w:val="fr-FR"/>
        </w:rPr>
        <w:t>Steel</w:t>
      </w:r>
      <w:proofErr w:type="spellEnd"/>
      <w:r w:rsidRPr="003F0042">
        <w:rPr>
          <w:rFonts w:ascii="Arial" w:hAnsi="Arial" w:cs="Arial"/>
          <w:sz w:val="24"/>
          <w:szCs w:val="24"/>
          <w:lang w:val="fr-FR"/>
        </w:rPr>
        <w:t xml:space="preserve"> DHW, </w:t>
      </w:r>
      <w:proofErr w:type="spellStart"/>
      <w:r w:rsidRPr="003F0042">
        <w:rPr>
          <w:rFonts w:ascii="Arial" w:hAnsi="Arial" w:cs="Arial"/>
          <w:sz w:val="24"/>
          <w:szCs w:val="24"/>
          <w:lang w:val="fr-FR"/>
        </w:rPr>
        <w:t>Suleman</w:t>
      </w:r>
      <w:proofErr w:type="spellEnd"/>
      <w:r w:rsidRPr="003F0042">
        <w:rPr>
          <w:rFonts w:ascii="Arial" w:hAnsi="Arial" w:cs="Arial"/>
          <w:sz w:val="24"/>
          <w:szCs w:val="24"/>
          <w:lang w:val="fr-FR"/>
        </w:rPr>
        <w:t xml:space="preserve"> J, Murphy DC et al.</w:t>
      </w:r>
      <w:r>
        <w:rPr>
          <w:rFonts w:ascii="Arial" w:hAnsi="Arial" w:cs="Arial"/>
          <w:sz w:val="24"/>
          <w:szCs w:val="24"/>
          <w:lang w:val="fr-FR"/>
        </w:rPr>
        <w:t xml:space="preserve"> </w:t>
      </w:r>
      <w:r w:rsidRPr="003F0042">
        <w:rPr>
          <w:rFonts w:ascii="Arial" w:hAnsi="Arial" w:cs="Arial"/>
          <w:sz w:val="24"/>
          <w:szCs w:val="24"/>
          <w:lang w:val="en-US"/>
        </w:rPr>
        <w:t>Optic</w:t>
      </w:r>
      <w:r w:rsidR="003D0C12">
        <w:rPr>
          <w:rFonts w:ascii="Arial" w:hAnsi="Arial" w:cs="Arial"/>
          <w:sz w:val="24"/>
          <w:szCs w:val="24"/>
          <w:lang w:val="en-US"/>
        </w:rPr>
        <w:t xml:space="preserve"> disc pit m</w:t>
      </w:r>
      <w:r w:rsidRPr="003F0042">
        <w:rPr>
          <w:rFonts w:ascii="Arial" w:hAnsi="Arial" w:cs="Arial"/>
          <w:sz w:val="24"/>
          <w:szCs w:val="24"/>
          <w:lang w:val="en-US"/>
        </w:rPr>
        <w:t xml:space="preserve">aculopathy: </w:t>
      </w:r>
      <w:r w:rsidR="003D0C12">
        <w:rPr>
          <w:rFonts w:ascii="Arial" w:hAnsi="Arial" w:cs="Arial"/>
          <w:sz w:val="24"/>
          <w:szCs w:val="24"/>
          <w:lang w:val="en-US"/>
        </w:rPr>
        <w:t>a two-year nationwide prospective population-based s</w:t>
      </w:r>
      <w:r w:rsidRPr="003F0042">
        <w:rPr>
          <w:rFonts w:ascii="Arial" w:hAnsi="Arial" w:cs="Arial"/>
          <w:sz w:val="24"/>
          <w:szCs w:val="24"/>
          <w:lang w:val="en-US"/>
        </w:rPr>
        <w:t>tudy.</w:t>
      </w:r>
      <w:r w:rsidRPr="00E13B36">
        <w:rPr>
          <w:rFonts w:ascii="Arial" w:hAnsi="Arial" w:cs="Arial"/>
          <w:sz w:val="24"/>
          <w:szCs w:val="24"/>
          <w:lang w:val="en-US"/>
        </w:rPr>
        <w:t xml:space="preserve"> </w:t>
      </w:r>
      <w:r w:rsidRPr="003F0042">
        <w:rPr>
          <w:rFonts w:ascii="Arial" w:hAnsi="Arial" w:cs="Arial"/>
          <w:i/>
          <w:sz w:val="24"/>
          <w:szCs w:val="24"/>
          <w:lang w:val="en-US"/>
        </w:rPr>
        <w:t>Ophthalmology</w:t>
      </w:r>
      <w:r w:rsidRPr="00E13B36">
        <w:rPr>
          <w:rFonts w:ascii="Arial" w:hAnsi="Arial" w:cs="Arial"/>
          <w:sz w:val="24"/>
          <w:szCs w:val="24"/>
          <w:lang w:val="en-US"/>
        </w:rPr>
        <w:t>. 2018 Nov;125(11):1757-1764</w:t>
      </w:r>
      <w:r w:rsidRPr="002645CE">
        <w:rPr>
          <w:rFonts w:ascii="Arial" w:hAnsi="Arial" w:cs="Arial"/>
          <w:sz w:val="24"/>
          <w:szCs w:val="24"/>
          <w:lang w:val="en-US"/>
        </w:rPr>
        <w:t>.</w:t>
      </w:r>
    </w:p>
    <w:p w14:paraId="65AD7E3D" w14:textId="2E97D826" w:rsidR="002645CE" w:rsidRDefault="002645CE" w:rsidP="00F30E29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2645CE">
        <w:rPr>
          <w:rFonts w:ascii="Arial" w:hAnsi="Arial" w:cs="Arial"/>
          <w:sz w:val="24"/>
          <w:szCs w:val="24"/>
          <w:lang w:val="en-US"/>
        </w:rPr>
        <w:t>Türkçüoğlu</w:t>
      </w:r>
      <w:proofErr w:type="spellEnd"/>
      <w:r w:rsidRPr="002645CE">
        <w:rPr>
          <w:rFonts w:ascii="Arial" w:hAnsi="Arial" w:cs="Arial"/>
          <w:sz w:val="24"/>
          <w:szCs w:val="24"/>
          <w:lang w:val="en-US"/>
        </w:rPr>
        <w:t xml:space="preserve"> P, </w:t>
      </w:r>
      <w:proofErr w:type="spellStart"/>
      <w:r w:rsidRPr="002645CE">
        <w:rPr>
          <w:rFonts w:ascii="Arial" w:hAnsi="Arial" w:cs="Arial"/>
          <w:sz w:val="24"/>
          <w:szCs w:val="24"/>
          <w:lang w:val="en-US"/>
        </w:rPr>
        <w:t>Taskapan</w:t>
      </w:r>
      <w:proofErr w:type="spellEnd"/>
      <w:r w:rsidRPr="002645CE">
        <w:rPr>
          <w:rFonts w:ascii="Arial" w:hAnsi="Arial" w:cs="Arial"/>
          <w:sz w:val="24"/>
          <w:szCs w:val="24"/>
          <w:lang w:val="en-US"/>
        </w:rPr>
        <w:t xml:space="preserve"> C.</w:t>
      </w:r>
      <w:r w:rsidRPr="003F0042">
        <w:rPr>
          <w:lang w:val="en-US"/>
        </w:rPr>
        <w:t xml:space="preserve"> </w:t>
      </w:r>
      <w:r w:rsidR="003D0C12">
        <w:rPr>
          <w:rFonts w:ascii="Arial" w:hAnsi="Arial" w:cs="Arial"/>
          <w:sz w:val="24"/>
          <w:szCs w:val="24"/>
          <w:lang w:val="en-US"/>
        </w:rPr>
        <w:t>The origin of subretinal fluid in optic disc pit m</w:t>
      </w:r>
      <w:r w:rsidRPr="002645CE">
        <w:rPr>
          <w:rFonts w:ascii="Arial" w:hAnsi="Arial" w:cs="Arial"/>
          <w:sz w:val="24"/>
          <w:szCs w:val="24"/>
          <w:lang w:val="en-US"/>
        </w:rPr>
        <w:t>aculopathy.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Pr="003F0042">
        <w:rPr>
          <w:rFonts w:ascii="Arial" w:hAnsi="Arial" w:cs="Arial"/>
          <w:i/>
          <w:sz w:val="24"/>
          <w:szCs w:val="24"/>
          <w:lang w:val="en-US"/>
        </w:rPr>
        <w:t xml:space="preserve">Ophthalmic Surg Lasers Imaging Retina. </w:t>
      </w:r>
      <w:r w:rsidR="00210E63">
        <w:rPr>
          <w:rFonts w:ascii="Arial" w:hAnsi="Arial" w:cs="Arial"/>
          <w:sz w:val="24"/>
          <w:szCs w:val="24"/>
          <w:lang w:val="en-US"/>
        </w:rPr>
        <w:t>2016 Mar;47(3):294-</w:t>
      </w:r>
      <w:r w:rsidR="00E13B36">
        <w:rPr>
          <w:rFonts w:ascii="Arial" w:hAnsi="Arial" w:cs="Arial"/>
          <w:sz w:val="24"/>
          <w:szCs w:val="24"/>
          <w:lang w:val="en-US"/>
        </w:rPr>
        <w:t>29</w:t>
      </w:r>
      <w:r w:rsidR="00210E63">
        <w:rPr>
          <w:rFonts w:ascii="Arial" w:hAnsi="Arial" w:cs="Arial"/>
          <w:sz w:val="24"/>
          <w:szCs w:val="24"/>
          <w:lang w:val="en-US"/>
        </w:rPr>
        <w:t>8.</w:t>
      </w:r>
    </w:p>
    <w:p w14:paraId="05D0FC54" w14:textId="104E8E3B" w:rsidR="00210E63" w:rsidRDefault="00210E63" w:rsidP="00F30E29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3F6EF4">
        <w:rPr>
          <w:rFonts w:ascii="Arial" w:hAnsi="Arial" w:cs="Arial"/>
          <w:sz w:val="24"/>
          <w:szCs w:val="24"/>
          <w:lang w:val="en-US"/>
        </w:rPr>
        <w:t>Lincoff</w:t>
      </w:r>
      <w:proofErr w:type="spellEnd"/>
      <w:r w:rsidRPr="003F6EF4">
        <w:rPr>
          <w:rFonts w:ascii="Arial" w:hAnsi="Arial" w:cs="Arial"/>
          <w:sz w:val="24"/>
          <w:szCs w:val="24"/>
          <w:lang w:val="en-US"/>
        </w:rPr>
        <w:t xml:space="preserve"> H, Lopez R, </w:t>
      </w:r>
      <w:proofErr w:type="spellStart"/>
      <w:r w:rsidRPr="003F6EF4">
        <w:rPr>
          <w:rFonts w:ascii="Arial" w:hAnsi="Arial" w:cs="Arial"/>
          <w:sz w:val="24"/>
          <w:szCs w:val="24"/>
          <w:lang w:val="en-US"/>
        </w:rPr>
        <w:t>Kreissig</w:t>
      </w:r>
      <w:proofErr w:type="spellEnd"/>
      <w:r w:rsidRPr="003F6EF4">
        <w:rPr>
          <w:rFonts w:ascii="Arial" w:hAnsi="Arial" w:cs="Arial"/>
          <w:sz w:val="24"/>
          <w:szCs w:val="24"/>
          <w:lang w:val="en-US"/>
        </w:rPr>
        <w:t xml:space="preserve"> I, </w:t>
      </w:r>
      <w:proofErr w:type="spellStart"/>
      <w:r w:rsidRPr="003F6EF4">
        <w:rPr>
          <w:rFonts w:ascii="Arial" w:hAnsi="Arial" w:cs="Arial"/>
          <w:sz w:val="24"/>
          <w:szCs w:val="24"/>
          <w:lang w:val="en-US"/>
        </w:rPr>
        <w:t>Yannuzzi</w:t>
      </w:r>
      <w:proofErr w:type="spellEnd"/>
      <w:r w:rsidRPr="003F6EF4">
        <w:rPr>
          <w:rFonts w:ascii="Arial" w:hAnsi="Arial" w:cs="Arial"/>
          <w:sz w:val="24"/>
          <w:szCs w:val="24"/>
          <w:lang w:val="en-US"/>
        </w:rPr>
        <w:t xml:space="preserve"> L et al. </w:t>
      </w:r>
      <w:r w:rsidRPr="003F0042">
        <w:rPr>
          <w:rFonts w:ascii="Arial" w:hAnsi="Arial" w:cs="Arial"/>
          <w:sz w:val="24"/>
          <w:szCs w:val="24"/>
          <w:lang w:val="en-US"/>
        </w:rPr>
        <w:t>Retinoschisis associated with optic nerve pits.</w:t>
      </w:r>
      <w:r w:rsidRPr="003F0042">
        <w:rPr>
          <w:lang w:val="en-US"/>
        </w:rPr>
        <w:t xml:space="preserve"> </w:t>
      </w:r>
      <w:r w:rsidRPr="003F0042">
        <w:rPr>
          <w:rFonts w:ascii="Arial" w:hAnsi="Arial" w:cs="Arial"/>
          <w:i/>
          <w:sz w:val="24"/>
          <w:szCs w:val="24"/>
          <w:lang w:val="en-US"/>
        </w:rPr>
        <w:t xml:space="preserve">Arch </w:t>
      </w:r>
      <w:proofErr w:type="spellStart"/>
      <w:r w:rsidRPr="003F0042">
        <w:rPr>
          <w:rFonts w:ascii="Arial" w:hAnsi="Arial" w:cs="Arial"/>
          <w:i/>
          <w:sz w:val="24"/>
          <w:szCs w:val="24"/>
          <w:lang w:val="en-US"/>
        </w:rPr>
        <w:t>Ophthalmol</w:t>
      </w:r>
      <w:proofErr w:type="spellEnd"/>
      <w:r w:rsidRPr="003F0042">
        <w:rPr>
          <w:rFonts w:ascii="Arial" w:hAnsi="Arial" w:cs="Arial"/>
          <w:i/>
          <w:sz w:val="24"/>
          <w:szCs w:val="24"/>
          <w:lang w:val="en-US"/>
        </w:rPr>
        <w:t xml:space="preserve">. </w:t>
      </w:r>
      <w:r w:rsidRPr="00210E63">
        <w:rPr>
          <w:rFonts w:ascii="Arial" w:hAnsi="Arial" w:cs="Arial"/>
          <w:sz w:val="24"/>
          <w:szCs w:val="24"/>
          <w:lang w:val="en-US"/>
        </w:rPr>
        <w:t>1988 Jan;106(1):61-</w:t>
      </w:r>
      <w:r w:rsidR="00E13B36">
        <w:rPr>
          <w:rFonts w:ascii="Arial" w:hAnsi="Arial" w:cs="Arial"/>
          <w:sz w:val="24"/>
          <w:szCs w:val="24"/>
          <w:lang w:val="en-US"/>
        </w:rPr>
        <w:t>6</w:t>
      </w:r>
      <w:r w:rsidRPr="00210E63">
        <w:rPr>
          <w:rFonts w:ascii="Arial" w:hAnsi="Arial" w:cs="Arial"/>
          <w:sz w:val="24"/>
          <w:szCs w:val="24"/>
          <w:lang w:val="en-US"/>
        </w:rPr>
        <w:t>7.</w:t>
      </w:r>
    </w:p>
    <w:p w14:paraId="61D08D49" w14:textId="66789483" w:rsidR="004F03D4" w:rsidRPr="003F0042" w:rsidRDefault="004F03D4" w:rsidP="00F30E29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E13B36">
        <w:rPr>
          <w:rFonts w:ascii="Arial" w:hAnsi="Arial" w:cs="Arial"/>
          <w:sz w:val="24"/>
          <w:szCs w:val="24"/>
          <w:lang w:val="en-US"/>
        </w:rPr>
        <w:t xml:space="preserve">Tzu JH, Flynn HW, </w:t>
      </w:r>
      <w:proofErr w:type="spellStart"/>
      <w:r w:rsidRPr="00E13B36">
        <w:rPr>
          <w:rFonts w:ascii="Arial" w:hAnsi="Arial" w:cs="Arial"/>
          <w:sz w:val="24"/>
          <w:szCs w:val="24"/>
          <w:lang w:val="en-US"/>
        </w:rPr>
        <w:t>Berrocal</w:t>
      </w:r>
      <w:proofErr w:type="spellEnd"/>
      <w:r w:rsidRPr="00E13B36">
        <w:rPr>
          <w:rFonts w:ascii="Arial" w:hAnsi="Arial" w:cs="Arial"/>
          <w:sz w:val="24"/>
          <w:szCs w:val="24"/>
          <w:lang w:val="en-US"/>
        </w:rPr>
        <w:t xml:space="preserve"> AM et al. </w:t>
      </w:r>
      <w:r w:rsidRPr="004F03D4">
        <w:rPr>
          <w:rFonts w:ascii="Arial" w:hAnsi="Arial" w:cs="Arial"/>
          <w:sz w:val="24"/>
          <w:szCs w:val="24"/>
          <w:lang w:val="en-US"/>
        </w:rPr>
        <w:t xml:space="preserve">Clinical manifestations of optic pit maculopathy as demonstrated by spectral domain optical coherence tomography. </w:t>
      </w:r>
      <w:r w:rsidRPr="004F03D4">
        <w:rPr>
          <w:rFonts w:ascii="Arial" w:hAnsi="Arial" w:cs="Arial"/>
          <w:i/>
          <w:sz w:val="24"/>
          <w:szCs w:val="24"/>
          <w:lang w:val="en-US"/>
        </w:rPr>
        <w:t xml:space="preserve">Clin </w:t>
      </w:r>
      <w:proofErr w:type="spellStart"/>
      <w:r w:rsidRPr="004F03D4">
        <w:rPr>
          <w:rFonts w:ascii="Arial" w:hAnsi="Arial" w:cs="Arial"/>
          <w:i/>
          <w:sz w:val="24"/>
          <w:szCs w:val="24"/>
          <w:lang w:val="en-US"/>
        </w:rPr>
        <w:t>Ophthalmol</w:t>
      </w:r>
      <w:proofErr w:type="spellEnd"/>
      <w:r w:rsidRPr="004F03D4">
        <w:rPr>
          <w:rFonts w:ascii="Arial" w:hAnsi="Arial" w:cs="Arial"/>
          <w:i/>
          <w:sz w:val="24"/>
          <w:szCs w:val="24"/>
          <w:lang w:val="en-US"/>
        </w:rPr>
        <w:t xml:space="preserve">. </w:t>
      </w:r>
      <w:proofErr w:type="gramStart"/>
      <w:r w:rsidRPr="004F03D4">
        <w:rPr>
          <w:rFonts w:ascii="Arial" w:hAnsi="Arial" w:cs="Arial"/>
          <w:i/>
          <w:sz w:val="24"/>
          <w:szCs w:val="24"/>
          <w:lang w:val="en-US"/>
        </w:rPr>
        <w:t>2013;7:167</w:t>
      </w:r>
      <w:proofErr w:type="gramEnd"/>
      <w:r w:rsidRPr="004F03D4">
        <w:rPr>
          <w:rFonts w:ascii="Arial" w:hAnsi="Arial" w:cs="Arial"/>
          <w:i/>
          <w:sz w:val="24"/>
          <w:szCs w:val="24"/>
          <w:lang w:val="en-US"/>
        </w:rPr>
        <w:t>-</w:t>
      </w:r>
      <w:r w:rsidR="00E13B36">
        <w:rPr>
          <w:rFonts w:ascii="Arial" w:hAnsi="Arial" w:cs="Arial"/>
          <w:i/>
          <w:sz w:val="24"/>
          <w:szCs w:val="24"/>
          <w:lang w:val="en-US"/>
        </w:rPr>
        <w:t>1</w:t>
      </w:r>
      <w:r w:rsidRPr="00E13B36">
        <w:rPr>
          <w:rFonts w:ascii="Arial" w:hAnsi="Arial" w:cs="Arial"/>
          <w:i/>
          <w:sz w:val="24"/>
          <w:szCs w:val="24"/>
          <w:lang w:val="en-US"/>
        </w:rPr>
        <w:t>72.</w:t>
      </w:r>
    </w:p>
    <w:p w14:paraId="7FD93690" w14:textId="77777777" w:rsidR="00E13B36" w:rsidRDefault="004F03D4" w:rsidP="00F30E29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E13B36">
        <w:rPr>
          <w:rFonts w:ascii="Arial" w:hAnsi="Arial" w:cs="Arial"/>
          <w:sz w:val="24"/>
          <w:szCs w:val="24"/>
          <w:lang w:val="en-US"/>
        </w:rPr>
        <w:t>Brown GC, Shields JA, Goldberg RE. Congenital pits of the optic nerve head. II. Clinical studies in humans</w:t>
      </w:r>
      <w:r w:rsidRPr="003F0042">
        <w:rPr>
          <w:rFonts w:ascii="Arial" w:hAnsi="Arial" w:cs="Arial"/>
          <w:i/>
          <w:sz w:val="24"/>
          <w:szCs w:val="24"/>
          <w:lang w:val="en-US"/>
        </w:rPr>
        <w:t>. Ophthalmology</w:t>
      </w:r>
      <w:r w:rsidRPr="00E13B36">
        <w:rPr>
          <w:rFonts w:ascii="Arial" w:hAnsi="Arial" w:cs="Arial"/>
          <w:sz w:val="24"/>
          <w:szCs w:val="24"/>
          <w:lang w:val="en-US"/>
        </w:rPr>
        <w:t>. 1980 Jan;87(1):51-65.</w:t>
      </w:r>
    </w:p>
    <w:p w14:paraId="4196809E" w14:textId="64B468C9" w:rsidR="00E13B36" w:rsidRDefault="004F03D4" w:rsidP="00F30E29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3F0042">
        <w:rPr>
          <w:rFonts w:ascii="Arial" w:hAnsi="Arial" w:cs="Arial"/>
          <w:sz w:val="24"/>
          <w:szCs w:val="24"/>
          <w:lang w:val="fr-FR"/>
        </w:rPr>
        <w:t>Sobol</w:t>
      </w:r>
      <w:proofErr w:type="spellEnd"/>
      <w:r w:rsidRPr="003F0042">
        <w:rPr>
          <w:rFonts w:ascii="Arial" w:hAnsi="Arial" w:cs="Arial"/>
          <w:sz w:val="24"/>
          <w:szCs w:val="24"/>
          <w:lang w:val="fr-FR"/>
        </w:rPr>
        <w:t xml:space="preserve"> WM, </w:t>
      </w:r>
      <w:proofErr w:type="spellStart"/>
      <w:r w:rsidRPr="003F0042">
        <w:rPr>
          <w:rFonts w:ascii="Arial" w:hAnsi="Arial" w:cs="Arial"/>
          <w:sz w:val="24"/>
          <w:szCs w:val="24"/>
          <w:lang w:val="fr-FR"/>
        </w:rPr>
        <w:t>Blodi</w:t>
      </w:r>
      <w:proofErr w:type="spellEnd"/>
      <w:r w:rsidRPr="003F0042">
        <w:rPr>
          <w:rFonts w:ascii="Arial" w:hAnsi="Arial" w:cs="Arial"/>
          <w:sz w:val="24"/>
          <w:szCs w:val="24"/>
          <w:lang w:val="fr-FR"/>
        </w:rPr>
        <w:t xml:space="preserve"> CF, Folk JC et al. </w:t>
      </w:r>
      <w:r w:rsidRPr="00E13B36">
        <w:rPr>
          <w:rFonts w:ascii="Arial" w:hAnsi="Arial" w:cs="Arial"/>
          <w:sz w:val="24"/>
          <w:szCs w:val="24"/>
          <w:lang w:val="en-US"/>
        </w:rPr>
        <w:t>Long-term visual outcome in patients with optic nerve pit and serous retinal detachment of the macula.</w:t>
      </w:r>
      <w:r w:rsidRPr="00E13B36">
        <w:rPr>
          <w:rFonts w:ascii="Arial" w:hAnsi="Arial" w:cs="Arial"/>
          <w:i/>
          <w:sz w:val="24"/>
          <w:szCs w:val="24"/>
          <w:lang w:val="en-US"/>
        </w:rPr>
        <w:t xml:space="preserve"> Ophthalmology.</w:t>
      </w:r>
      <w:r w:rsidRPr="00E13B36">
        <w:rPr>
          <w:rFonts w:ascii="Arial" w:hAnsi="Arial" w:cs="Arial"/>
          <w:sz w:val="24"/>
          <w:szCs w:val="24"/>
          <w:lang w:val="en-US"/>
        </w:rPr>
        <w:t xml:space="preserve"> 1990 Nov;97(11):1539-</w:t>
      </w:r>
      <w:r w:rsidR="00E13B36">
        <w:rPr>
          <w:rFonts w:ascii="Arial" w:hAnsi="Arial" w:cs="Arial"/>
          <w:sz w:val="24"/>
          <w:szCs w:val="24"/>
          <w:lang w:val="en-US"/>
        </w:rPr>
        <w:t>15</w:t>
      </w:r>
      <w:r w:rsidRPr="00E13B36">
        <w:rPr>
          <w:rFonts w:ascii="Arial" w:hAnsi="Arial" w:cs="Arial"/>
          <w:sz w:val="24"/>
          <w:szCs w:val="24"/>
          <w:lang w:val="en-US"/>
        </w:rPr>
        <w:t>42.</w:t>
      </w:r>
    </w:p>
    <w:p w14:paraId="5CF2FB53" w14:textId="4CE735ED" w:rsidR="00E13B36" w:rsidRPr="003F0042" w:rsidRDefault="00A71F35" w:rsidP="00F30E29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E13B36">
        <w:rPr>
          <w:rFonts w:ascii="Arial" w:hAnsi="Arial" w:cs="Arial"/>
          <w:sz w:val="24"/>
          <w:szCs w:val="24"/>
          <w:lang w:val="en-US"/>
        </w:rPr>
        <w:t>Lincoff</w:t>
      </w:r>
      <w:proofErr w:type="spellEnd"/>
      <w:r w:rsidRPr="00E13B36">
        <w:rPr>
          <w:rFonts w:ascii="Arial" w:hAnsi="Arial" w:cs="Arial"/>
          <w:sz w:val="24"/>
          <w:szCs w:val="24"/>
          <w:lang w:val="en-US"/>
        </w:rPr>
        <w:t xml:space="preserve"> H, </w:t>
      </w:r>
      <w:proofErr w:type="spellStart"/>
      <w:r w:rsidRPr="00E13B36">
        <w:rPr>
          <w:rFonts w:ascii="Arial" w:hAnsi="Arial" w:cs="Arial"/>
          <w:sz w:val="24"/>
          <w:szCs w:val="24"/>
          <w:lang w:val="en-US"/>
        </w:rPr>
        <w:t>Yannuzzi</w:t>
      </w:r>
      <w:proofErr w:type="spellEnd"/>
      <w:r w:rsidRPr="00E13B36">
        <w:rPr>
          <w:rFonts w:ascii="Arial" w:hAnsi="Arial" w:cs="Arial"/>
          <w:sz w:val="24"/>
          <w:szCs w:val="24"/>
          <w:lang w:val="en-US"/>
        </w:rPr>
        <w:t xml:space="preserve"> L, </w:t>
      </w:r>
      <w:proofErr w:type="spellStart"/>
      <w:r w:rsidRPr="00E13B36">
        <w:rPr>
          <w:rFonts w:ascii="Arial" w:hAnsi="Arial" w:cs="Arial"/>
          <w:sz w:val="24"/>
          <w:szCs w:val="24"/>
          <w:lang w:val="en-US"/>
        </w:rPr>
        <w:t>Singerman</w:t>
      </w:r>
      <w:proofErr w:type="spellEnd"/>
      <w:r w:rsidRPr="00E13B36">
        <w:rPr>
          <w:rFonts w:ascii="Arial" w:hAnsi="Arial" w:cs="Arial"/>
          <w:sz w:val="24"/>
          <w:szCs w:val="24"/>
          <w:lang w:val="en-US"/>
        </w:rPr>
        <w:t xml:space="preserve"> L et al. Improvement in visual function after displacement of the retinal elevations emanating from optic pits. </w:t>
      </w:r>
      <w:r w:rsidRPr="003F0042">
        <w:rPr>
          <w:rFonts w:ascii="Arial" w:hAnsi="Arial" w:cs="Arial"/>
          <w:i/>
          <w:sz w:val="24"/>
          <w:szCs w:val="24"/>
        </w:rPr>
        <w:t>Arch Ophthalmol</w:t>
      </w:r>
      <w:r w:rsidRPr="00E13B36">
        <w:rPr>
          <w:rFonts w:ascii="Arial" w:hAnsi="Arial" w:cs="Arial"/>
          <w:sz w:val="24"/>
          <w:szCs w:val="24"/>
        </w:rPr>
        <w:t>. 1993;111(8):1071–1079</w:t>
      </w:r>
      <w:r w:rsidR="00E13B36">
        <w:rPr>
          <w:rFonts w:ascii="Arial" w:hAnsi="Arial" w:cs="Arial"/>
          <w:sz w:val="24"/>
          <w:szCs w:val="24"/>
        </w:rPr>
        <w:t>.</w:t>
      </w:r>
    </w:p>
    <w:p w14:paraId="40B8BA72" w14:textId="1B9E1362" w:rsidR="00E13B36" w:rsidRDefault="00331667" w:rsidP="00F30E29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F0042">
        <w:rPr>
          <w:rFonts w:ascii="Arial" w:hAnsi="Arial" w:cs="Arial"/>
          <w:sz w:val="24"/>
          <w:szCs w:val="24"/>
        </w:rPr>
        <w:t xml:space="preserve">Rosa AAM </w:t>
      </w:r>
      <w:r w:rsidRPr="00E13B36">
        <w:rPr>
          <w:rFonts w:ascii="Arial" w:hAnsi="Arial" w:cs="Arial"/>
          <w:sz w:val="24"/>
          <w:szCs w:val="24"/>
        </w:rPr>
        <w:t xml:space="preserve">Primiano Júnior HP, Nakashima Y. Retinopexia pneumática e fotocooagulação a laser para tratamento de descolamento secundário à fosseta de disco óptico: relato de caso. </w:t>
      </w:r>
      <w:r w:rsidRPr="003F0042">
        <w:rPr>
          <w:rFonts w:ascii="Arial" w:hAnsi="Arial" w:cs="Arial"/>
          <w:i/>
          <w:sz w:val="24"/>
          <w:szCs w:val="24"/>
        </w:rPr>
        <w:t xml:space="preserve">Arq Bras Oftalmol. </w:t>
      </w:r>
      <w:r w:rsidRPr="003F0042">
        <w:rPr>
          <w:rFonts w:ascii="Arial" w:hAnsi="Arial" w:cs="Arial"/>
          <w:sz w:val="24"/>
          <w:szCs w:val="24"/>
        </w:rPr>
        <w:t>2006;</w:t>
      </w:r>
      <w:r w:rsidR="00E13B36" w:rsidRPr="00E13B36">
        <w:rPr>
          <w:rFonts w:ascii="Arial" w:hAnsi="Arial" w:cs="Arial"/>
          <w:sz w:val="24"/>
          <w:szCs w:val="24"/>
        </w:rPr>
        <w:t>69(1):101–105.</w:t>
      </w:r>
    </w:p>
    <w:p w14:paraId="4725E176" w14:textId="31057CD7" w:rsidR="00E13B36" w:rsidRDefault="00E13B36" w:rsidP="00F30E29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3F0042">
        <w:rPr>
          <w:rFonts w:ascii="Arial" w:hAnsi="Arial" w:cs="Arial"/>
          <w:sz w:val="24"/>
          <w:szCs w:val="24"/>
          <w:lang w:val="en-US"/>
        </w:rPr>
        <w:t>Theodossiadis</w:t>
      </w:r>
      <w:proofErr w:type="spellEnd"/>
      <w:r w:rsidRPr="003F0042">
        <w:rPr>
          <w:rFonts w:ascii="Arial" w:hAnsi="Arial" w:cs="Arial"/>
          <w:sz w:val="24"/>
          <w:szCs w:val="24"/>
          <w:lang w:val="en-US"/>
        </w:rPr>
        <w:t xml:space="preserve"> GP</w:t>
      </w:r>
      <w:r>
        <w:rPr>
          <w:rFonts w:ascii="Arial" w:hAnsi="Arial" w:cs="Arial"/>
          <w:sz w:val="24"/>
          <w:szCs w:val="24"/>
          <w:lang w:val="en-US"/>
        </w:rPr>
        <w:t>.</w:t>
      </w:r>
      <w:r w:rsidRPr="003F0042">
        <w:rPr>
          <w:rFonts w:ascii="Arial" w:hAnsi="Arial" w:cs="Arial"/>
          <w:sz w:val="24"/>
          <w:szCs w:val="24"/>
          <w:lang w:val="en-US"/>
        </w:rPr>
        <w:t xml:space="preserve"> </w:t>
      </w:r>
      <w:r w:rsidRPr="00C32B3F">
        <w:rPr>
          <w:rFonts w:ascii="Arial" w:hAnsi="Arial" w:cs="Arial"/>
          <w:sz w:val="24"/>
          <w:szCs w:val="24"/>
          <w:lang w:val="en-US"/>
        </w:rPr>
        <w:t>Treatment of maculopathy associated with optic disc pit by sponge explant</w:t>
      </w:r>
      <w:r w:rsidRPr="00C32B3F">
        <w:rPr>
          <w:rFonts w:ascii="Arial" w:hAnsi="Arial" w:cs="Arial"/>
          <w:i/>
          <w:sz w:val="24"/>
          <w:szCs w:val="24"/>
          <w:lang w:val="en-US"/>
        </w:rPr>
        <w:t xml:space="preserve">. Am J </w:t>
      </w:r>
      <w:proofErr w:type="spellStart"/>
      <w:r w:rsidRPr="00C32B3F">
        <w:rPr>
          <w:rFonts w:ascii="Arial" w:hAnsi="Arial" w:cs="Arial"/>
          <w:i/>
          <w:sz w:val="24"/>
          <w:szCs w:val="24"/>
          <w:lang w:val="en-US"/>
        </w:rPr>
        <w:t>Ophthalmol</w:t>
      </w:r>
      <w:proofErr w:type="spellEnd"/>
      <w:r w:rsidRPr="00C32B3F">
        <w:rPr>
          <w:rFonts w:ascii="Arial" w:hAnsi="Arial" w:cs="Arial"/>
          <w:i/>
          <w:sz w:val="24"/>
          <w:szCs w:val="24"/>
          <w:lang w:val="en-US"/>
        </w:rPr>
        <w:t>.</w:t>
      </w:r>
      <w:r w:rsidRPr="00E13B36">
        <w:rPr>
          <w:rFonts w:ascii="Arial" w:hAnsi="Arial" w:cs="Arial"/>
          <w:sz w:val="24"/>
          <w:szCs w:val="24"/>
          <w:lang w:val="en-US"/>
        </w:rPr>
        <w:t xml:space="preserve"> 1996 Jun;121(6):630-</w:t>
      </w:r>
      <w:r>
        <w:rPr>
          <w:rFonts w:ascii="Arial" w:hAnsi="Arial" w:cs="Arial"/>
          <w:sz w:val="24"/>
          <w:szCs w:val="24"/>
          <w:lang w:val="en-US"/>
        </w:rPr>
        <w:t>63</w:t>
      </w:r>
      <w:r w:rsidRPr="00E13B36">
        <w:rPr>
          <w:rFonts w:ascii="Arial" w:hAnsi="Arial" w:cs="Arial"/>
          <w:sz w:val="24"/>
          <w:szCs w:val="24"/>
          <w:lang w:val="en-US"/>
        </w:rPr>
        <w:t>7.</w:t>
      </w:r>
    </w:p>
    <w:p w14:paraId="3A9323DD" w14:textId="02FD972E" w:rsidR="00E13B36" w:rsidRDefault="00E13B36" w:rsidP="00F30E29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Cox MS, </w:t>
      </w:r>
      <w:r w:rsidRPr="00E13B36">
        <w:rPr>
          <w:rFonts w:ascii="Arial" w:hAnsi="Arial" w:cs="Arial"/>
          <w:sz w:val="24"/>
          <w:szCs w:val="24"/>
          <w:lang w:val="en-US"/>
        </w:rPr>
        <w:t>Witherspoon CD, Morris RE</w:t>
      </w:r>
      <w:r>
        <w:rPr>
          <w:rFonts w:ascii="Arial" w:hAnsi="Arial" w:cs="Arial"/>
          <w:sz w:val="24"/>
          <w:szCs w:val="24"/>
          <w:lang w:val="en-US"/>
        </w:rPr>
        <w:t xml:space="preserve"> et al. </w:t>
      </w:r>
      <w:r w:rsidRPr="00C65325">
        <w:rPr>
          <w:rFonts w:ascii="Arial" w:hAnsi="Arial" w:cs="Arial"/>
          <w:sz w:val="24"/>
          <w:szCs w:val="24"/>
          <w:lang w:val="en-US"/>
        </w:rPr>
        <w:t>Evolving techniques in the treatment of macular detachment caused by optic nerve pits.</w:t>
      </w:r>
      <w:r w:rsidRPr="00C65325">
        <w:rPr>
          <w:rFonts w:ascii="Arial" w:hAnsi="Arial" w:cs="Arial"/>
          <w:i/>
          <w:sz w:val="24"/>
          <w:szCs w:val="24"/>
          <w:lang w:val="en-US"/>
        </w:rPr>
        <w:t xml:space="preserve"> Ophthalmology.</w:t>
      </w:r>
      <w:r w:rsidRPr="00E13B36">
        <w:rPr>
          <w:rFonts w:ascii="Arial" w:hAnsi="Arial" w:cs="Arial"/>
          <w:sz w:val="24"/>
          <w:szCs w:val="24"/>
          <w:lang w:val="en-US"/>
        </w:rPr>
        <w:t xml:space="preserve"> 1988 Jul;95(7):889-</w:t>
      </w:r>
      <w:r>
        <w:rPr>
          <w:rFonts w:ascii="Arial" w:hAnsi="Arial" w:cs="Arial"/>
          <w:sz w:val="24"/>
          <w:szCs w:val="24"/>
          <w:lang w:val="en-US"/>
        </w:rPr>
        <w:t>8</w:t>
      </w:r>
      <w:r w:rsidRPr="00E13B36">
        <w:rPr>
          <w:rFonts w:ascii="Arial" w:hAnsi="Arial" w:cs="Arial"/>
          <w:sz w:val="24"/>
          <w:szCs w:val="24"/>
          <w:lang w:val="en-US"/>
        </w:rPr>
        <w:t>96.</w:t>
      </w:r>
    </w:p>
    <w:p w14:paraId="1AB43FDA" w14:textId="24BE66B6" w:rsidR="00E13B36" w:rsidRDefault="0029642C" w:rsidP="00F30E29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29642C">
        <w:rPr>
          <w:rFonts w:ascii="Arial" w:hAnsi="Arial" w:cs="Arial"/>
          <w:sz w:val="24"/>
          <w:szCs w:val="24"/>
          <w:lang w:val="fr-FR"/>
        </w:rPr>
        <w:t>Abouammoh</w:t>
      </w:r>
      <w:proofErr w:type="spellEnd"/>
      <w:r w:rsidRPr="0029642C">
        <w:rPr>
          <w:rFonts w:ascii="Arial" w:hAnsi="Arial" w:cs="Arial"/>
          <w:sz w:val="24"/>
          <w:szCs w:val="24"/>
          <w:lang w:val="fr-FR"/>
        </w:rPr>
        <w:t xml:space="preserve"> MA, </w:t>
      </w:r>
      <w:proofErr w:type="spellStart"/>
      <w:r w:rsidRPr="0029642C">
        <w:rPr>
          <w:rFonts w:ascii="Arial" w:hAnsi="Arial" w:cs="Arial"/>
          <w:sz w:val="24"/>
          <w:szCs w:val="24"/>
          <w:lang w:val="fr-FR"/>
        </w:rPr>
        <w:t>Alsulaiman</w:t>
      </w:r>
      <w:proofErr w:type="spellEnd"/>
      <w:r w:rsidRPr="0029642C">
        <w:rPr>
          <w:rFonts w:ascii="Arial" w:hAnsi="Arial" w:cs="Arial"/>
          <w:sz w:val="24"/>
          <w:szCs w:val="24"/>
          <w:lang w:val="fr-FR"/>
        </w:rPr>
        <w:t xml:space="preserve"> SM</w:t>
      </w:r>
      <w:r w:rsidRPr="003F0042">
        <w:rPr>
          <w:rFonts w:ascii="Arial" w:hAnsi="Arial" w:cs="Arial"/>
          <w:sz w:val="24"/>
          <w:szCs w:val="24"/>
          <w:lang w:val="fr-FR"/>
        </w:rPr>
        <w:t xml:space="preserve"> Gupta VS,</w:t>
      </w:r>
      <w:r w:rsidRPr="0029642C">
        <w:rPr>
          <w:rFonts w:ascii="Arial" w:hAnsi="Arial" w:cs="Arial"/>
          <w:sz w:val="24"/>
          <w:szCs w:val="24"/>
          <w:lang w:val="fr-FR"/>
        </w:rPr>
        <w:t xml:space="preserve"> et al. </w:t>
      </w:r>
      <w:r w:rsidRPr="003F0042">
        <w:rPr>
          <w:rFonts w:ascii="Arial" w:hAnsi="Arial" w:cs="Arial"/>
          <w:sz w:val="24"/>
          <w:szCs w:val="24"/>
          <w:lang w:val="en-US"/>
        </w:rPr>
        <w:t xml:space="preserve">Pars plana vitrectomy with </w:t>
      </w:r>
      <w:proofErr w:type="spellStart"/>
      <w:r w:rsidRPr="003F0042">
        <w:rPr>
          <w:rFonts w:ascii="Arial" w:hAnsi="Arial" w:cs="Arial"/>
          <w:sz w:val="24"/>
          <w:szCs w:val="24"/>
          <w:lang w:val="en-US"/>
        </w:rPr>
        <w:t>juxtapapillary</w:t>
      </w:r>
      <w:proofErr w:type="spellEnd"/>
      <w:r w:rsidRPr="003F0042">
        <w:rPr>
          <w:rFonts w:ascii="Arial" w:hAnsi="Arial" w:cs="Arial"/>
          <w:sz w:val="24"/>
          <w:szCs w:val="24"/>
          <w:lang w:val="en-US"/>
        </w:rPr>
        <w:t xml:space="preserve"> laser</w:t>
      </w:r>
      <w:r w:rsidRPr="0029642C">
        <w:rPr>
          <w:rFonts w:ascii="Arial" w:hAnsi="Arial" w:cs="Arial"/>
          <w:sz w:val="24"/>
          <w:szCs w:val="24"/>
          <w:lang w:val="en-US"/>
        </w:rPr>
        <w:t xml:space="preserve"> </w:t>
      </w:r>
      <w:r w:rsidRPr="003F0042">
        <w:rPr>
          <w:rFonts w:ascii="Arial" w:hAnsi="Arial" w:cs="Arial"/>
          <w:sz w:val="24"/>
          <w:szCs w:val="24"/>
          <w:lang w:val="en-US"/>
        </w:rPr>
        <w:t>photocoagulation versus vitrectomy without</w:t>
      </w:r>
      <w:r w:rsidRPr="0029642C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3F0042">
        <w:rPr>
          <w:rFonts w:ascii="Arial" w:hAnsi="Arial" w:cs="Arial"/>
          <w:sz w:val="24"/>
          <w:szCs w:val="24"/>
          <w:lang w:val="en-US"/>
        </w:rPr>
        <w:t>juxtapapillary</w:t>
      </w:r>
      <w:proofErr w:type="spellEnd"/>
      <w:r w:rsidRPr="003F0042">
        <w:rPr>
          <w:rFonts w:ascii="Arial" w:hAnsi="Arial" w:cs="Arial"/>
          <w:sz w:val="24"/>
          <w:szCs w:val="24"/>
          <w:lang w:val="en-US"/>
        </w:rPr>
        <w:t xml:space="preserve"> laser photocoagulation for the</w:t>
      </w:r>
      <w:r w:rsidRPr="0029642C">
        <w:rPr>
          <w:rFonts w:ascii="Arial" w:hAnsi="Arial" w:cs="Arial"/>
          <w:sz w:val="24"/>
          <w:szCs w:val="24"/>
          <w:lang w:val="en-US"/>
        </w:rPr>
        <w:t xml:space="preserve"> </w:t>
      </w:r>
      <w:r w:rsidRPr="003F0042">
        <w:rPr>
          <w:rFonts w:ascii="Arial" w:hAnsi="Arial" w:cs="Arial"/>
          <w:sz w:val="24"/>
          <w:szCs w:val="24"/>
          <w:lang w:val="en-US"/>
        </w:rPr>
        <w:t>treatment of optic disc pit maculopathy: the results</w:t>
      </w:r>
      <w:r w:rsidRPr="0029642C">
        <w:rPr>
          <w:rFonts w:ascii="Arial" w:hAnsi="Arial" w:cs="Arial"/>
          <w:sz w:val="24"/>
          <w:szCs w:val="24"/>
          <w:lang w:val="en-US"/>
        </w:rPr>
        <w:t xml:space="preserve"> </w:t>
      </w:r>
      <w:r w:rsidRPr="003F0042">
        <w:rPr>
          <w:rFonts w:ascii="Arial" w:hAnsi="Arial" w:cs="Arial"/>
          <w:sz w:val="24"/>
          <w:szCs w:val="24"/>
          <w:lang w:val="en-US"/>
        </w:rPr>
        <w:t>of the KKESH International Collaborative Retina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Pr="003F0042">
        <w:rPr>
          <w:rFonts w:ascii="Arial" w:hAnsi="Arial" w:cs="Arial"/>
          <w:sz w:val="24"/>
          <w:szCs w:val="24"/>
          <w:lang w:val="en-US"/>
        </w:rPr>
        <w:t>Study Group</w:t>
      </w:r>
      <w:r>
        <w:rPr>
          <w:rFonts w:ascii="Arial" w:hAnsi="Arial" w:cs="Arial"/>
          <w:sz w:val="24"/>
          <w:szCs w:val="24"/>
          <w:lang w:val="en-US"/>
        </w:rPr>
        <w:t>.</w:t>
      </w:r>
      <w:r w:rsidRPr="003F0042">
        <w:rPr>
          <w:rFonts w:ascii="Arial" w:hAnsi="Arial" w:cs="Arial"/>
          <w:sz w:val="24"/>
          <w:szCs w:val="24"/>
          <w:lang w:val="en-US"/>
        </w:rPr>
        <w:t xml:space="preserve"> </w:t>
      </w:r>
      <w:r w:rsidRPr="003F0042">
        <w:rPr>
          <w:rFonts w:ascii="Arial" w:hAnsi="Arial" w:cs="Arial"/>
          <w:i/>
          <w:sz w:val="24"/>
          <w:szCs w:val="24"/>
          <w:lang w:val="en-US"/>
        </w:rPr>
        <w:t xml:space="preserve">Br J </w:t>
      </w:r>
      <w:proofErr w:type="spellStart"/>
      <w:r w:rsidRPr="003F0042">
        <w:rPr>
          <w:rFonts w:ascii="Arial" w:hAnsi="Arial" w:cs="Arial"/>
          <w:i/>
          <w:sz w:val="24"/>
          <w:szCs w:val="24"/>
          <w:lang w:val="en-US"/>
        </w:rPr>
        <w:t>Ophthalmol</w:t>
      </w:r>
      <w:proofErr w:type="spellEnd"/>
      <w:r>
        <w:rPr>
          <w:rFonts w:ascii="Arial" w:hAnsi="Arial" w:cs="Arial"/>
          <w:i/>
          <w:sz w:val="24"/>
          <w:szCs w:val="24"/>
          <w:lang w:val="en-US"/>
        </w:rPr>
        <w:t>.</w:t>
      </w:r>
      <w:r w:rsidRPr="003F0042">
        <w:rPr>
          <w:rFonts w:ascii="Arial" w:hAnsi="Arial" w:cs="Arial"/>
          <w:sz w:val="24"/>
          <w:szCs w:val="24"/>
          <w:lang w:val="en-US"/>
        </w:rPr>
        <w:t xml:space="preserve"> </w:t>
      </w:r>
      <w:proofErr w:type="gramStart"/>
      <w:r w:rsidRPr="003F0042">
        <w:rPr>
          <w:rFonts w:ascii="Arial" w:hAnsi="Arial" w:cs="Arial"/>
          <w:sz w:val="24"/>
          <w:szCs w:val="24"/>
          <w:lang w:val="en-US"/>
        </w:rPr>
        <w:t>2016;100:478</w:t>
      </w:r>
      <w:proofErr w:type="gramEnd"/>
      <w:r w:rsidRPr="003F0042">
        <w:rPr>
          <w:rFonts w:ascii="Arial" w:hAnsi="Arial" w:cs="Arial"/>
          <w:sz w:val="24"/>
          <w:szCs w:val="24"/>
          <w:lang w:val="en-US"/>
        </w:rPr>
        <w:t>–483.</w:t>
      </w:r>
    </w:p>
    <w:p w14:paraId="11989847" w14:textId="5A275B06" w:rsidR="0029642C" w:rsidRDefault="0029642C" w:rsidP="00F30E29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3F0042">
        <w:rPr>
          <w:rFonts w:ascii="Arial" w:hAnsi="Arial" w:cs="Arial"/>
          <w:sz w:val="24"/>
          <w:szCs w:val="24"/>
        </w:rPr>
        <w:t xml:space="preserve">Travassos AS, </w:t>
      </w:r>
      <w:r w:rsidRPr="006C39EA">
        <w:rPr>
          <w:rFonts w:ascii="Arial" w:hAnsi="Arial" w:cs="Arial"/>
          <w:sz w:val="24"/>
          <w:szCs w:val="24"/>
        </w:rPr>
        <w:t xml:space="preserve">Regadas I, Alfaiate M, </w:t>
      </w:r>
      <w:r>
        <w:rPr>
          <w:rFonts w:ascii="Arial" w:hAnsi="Arial" w:cs="Arial"/>
          <w:sz w:val="24"/>
          <w:szCs w:val="24"/>
        </w:rPr>
        <w:t xml:space="preserve">et al. </w:t>
      </w:r>
      <w:r w:rsidRPr="00E2788E">
        <w:rPr>
          <w:rFonts w:ascii="Arial" w:hAnsi="Arial" w:cs="Arial"/>
          <w:sz w:val="24"/>
          <w:szCs w:val="24"/>
          <w:lang w:val="en-US"/>
        </w:rPr>
        <w:t xml:space="preserve">Optic pit: novel surgical management of complicated cases. </w:t>
      </w:r>
      <w:r w:rsidRPr="003F0042">
        <w:rPr>
          <w:rFonts w:ascii="Arial" w:hAnsi="Arial" w:cs="Arial"/>
          <w:i/>
          <w:sz w:val="24"/>
          <w:szCs w:val="24"/>
          <w:lang w:val="en-US"/>
        </w:rPr>
        <w:t>Retina</w:t>
      </w:r>
      <w:r>
        <w:rPr>
          <w:rFonts w:ascii="Arial" w:hAnsi="Arial" w:cs="Arial"/>
          <w:i/>
          <w:sz w:val="24"/>
          <w:szCs w:val="24"/>
          <w:lang w:val="en-US"/>
        </w:rPr>
        <w:t>.</w:t>
      </w:r>
      <w:r w:rsidRPr="003F0042">
        <w:rPr>
          <w:rFonts w:ascii="Arial" w:hAnsi="Arial" w:cs="Arial"/>
          <w:i/>
          <w:sz w:val="24"/>
          <w:szCs w:val="24"/>
          <w:lang w:val="en-US"/>
        </w:rPr>
        <w:t xml:space="preserve"> </w:t>
      </w:r>
      <w:r w:rsidRPr="006C39EA">
        <w:rPr>
          <w:rFonts w:ascii="Arial" w:hAnsi="Arial" w:cs="Arial"/>
          <w:sz w:val="24"/>
          <w:szCs w:val="24"/>
          <w:lang w:val="en-US"/>
        </w:rPr>
        <w:t>2013;33(8):1708–1714.</w:t>
      </w:r>
    </w:p>
    <w:p w14:paraId="1C54DD4B" w14:textId="388D22DD" w:rsidR="008D1DCC" w:rsidRDefault="0029642C" w:rsidP="00F30E29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>
        <w:rPr>
          <w:rFonts w:ascii="Arial" w:hAnsi="Arial" w:cs="Arial"/>
          <w:sz w:val="24"/>
          <w:szCs w:val="24"/>
          <w:lang w:val="en-US"/>
        </w:rPr>
        <w:t>Ooto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S,</w:t>
      </w:r>
      <w:r w:rsidRPr="00660108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660108">
        <w:rPr>
          <w:rFonts w:ascii="Arial" w:hAnsi="Arial" w:cs="Arial"/>
          <w:sz w:val="24"/>
          <w:szCs w:val="24"/>
          <w:lang w:val="en-US"/>
        </w:rPr>
        <w:t>Mittra</w:t>
      </w:r>
      <w:proofErr w:type="spellEnd"/>
      <w:r w:rsidRPr="00660108">
        <w:rPr>
          <w:rFonts w:ascii="Arial" w:hAnsi="Arial" w:cs="Arial"/>
          <w:sz w:val="24"/>
          <w:szCs w:val="24"/>
          <w:lang w:val="en-US"/>
        </w:rPr>
        <w:t xml:space="preserve"> RA, Ridley ME, et al. Vitrectomy with inner retinal fenestration for optic disc pit maculopathy. </w:t>
      </w:r>
      <w:r w:rsidRPr="003F0042">
        <w:rPr>
          <w:rFonts w:ascii="Arial" w:hAnsi="Arial" w:cs="Arial"/>
          <w:i/>
          <w:sz w:val="24"/>
          <w:szCs w:val="24"/>
          <w:lang w:val="en-US"/>
        </w:rPr>
        <w:t>Ophthalmology</w:t>
      </w:r>
      <w:r>
        <w:rPr>
          <w:rFonts w:ascii="Arial" w:hAnsi="Arial" w:cs="Arial"/>
          <w:i/>
          <w:sz w:val="24"/>
          <w:szCs w:val="24"/>
          <w:lang w:val="en-US"/>
        </w:rPr>
        <w:t>.</w:t>
      </w:r>
      <w:r w:rsidRPr="003F0042">
        <w:rPr>
          <w:rFonts w:ascii="Arial" w:hAnsi="Arial" w:cs="Arial"/>
          <w:i/>
          <w:sz w:val="24"/>
          <w:szCs w:val="24"/>
          <w:lang w:val="en-US"/>
        </w:rPr>
        <w:t xml:space="preserve"> </w:t>
      </w:r>
      <w:proofErr w:type="gramStart"/>
      <w:r w:rsidRPr="00660108">
        <w:rPr>
          <w:rFonts w:ascii="Arial" w:hAnsi="Arial" w:cs="Arial"/>
          <w:sz w:val="24"/>
          <w:szCs w:val="24"/>
          <w:lang w:val="en-US"/>
        </w:rPr>
        <w:t>2014;121:1727</w:t>
      </w:r>
      <w:proofErr w:type="gramEnd"/>
      <w:r w:rsidRPr="00660108">
        <w:rPr>
          <w:rFonts w:ascii="Arial" w:hAnsi="Arial" w:cs="Arial"/>
          <w:sz w:val="24"/>
          <w:szCs w:val="24"/>
          <w:lang w:val="en-US"/>
        </w:rPr>
        <w:t>–</w:t>
      </w:r>
      <w:r>
        <w:rPr>
          <w:rFonts w:ascii="Arial" w:hAnsi="Arial" w:cs="Arial"/>
          <w:sz w:val="24"/>
          <w:szCs w:val="24"/>
          <w:lang w:val="en-US"/>
        </w:rPr>
        <w:t>17</w:t>
      </w:r>
      <w:r w:rsidRPr="00660108">
        <w:rPr>
          <w:rFonts w:ascii="Arial" w:hAnsi="Arial" w:cs="Arial"/>
          <w:sz w:val="24"/>
          <w:szCs w:val="24"/>
          <w:lang w:val="en-US"/>
        </w:rPr>
        <w:t>33</w:t>
      </w:r>
    </w:p>
    <w:p w14:paraId="211B06B1" w14:textId="7E49373F" w:rsidR="008D1DCC" w:rsidRDefault="008D1DCC" w:rsidP="00F30E29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>
        <w:rPr>
          <w:rFonts w:ascii="Arial" w:hAnsi="Arial" w:cs="Arial"/>
          <w:sz w:val="24"/>
          <w:szCs w:val="24"/>
          <w:lang w:val="en-US"/>
        </w:rPr>
        <w:t>Gass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JDM</w:t>
      </w:r>
      <w:r w:rsidRPr="00915B21">
        <w:rPr>
          <w:rFonts w:ascii="Arial" w:hAnsi="Arial" w:cs="Arial"/>
          <w:sz w:val="24"/>
          <w:szCs w:val="24"/>
          <w:lang w:val="en-US"/>
        </w:rPr>
        <w:t xml:space="preserve">. Serous detachment of the macula. Secondary to congenital pit of the optic </w:t>
      </w:r>
      <w:proofErr w:type="spellStart"/>
      <w:r w:rsidRPr="00915B21">
        <w:rPr>
          <w:rFonts w:ascii="Arial" w:hAnsi="Arial" w:cs="Arial"/>
          <w:sz w:val="24"/>
          <w:szCs w:val="24"/>
          <w:lang w:val="en-US"/>
        </w:rPr>
        <w:t>nervehead</w:t>
      </w:r>
      <w:proofErr w:type="spellEnd"/>
      <w:r w:rsidRPr="00915B21">
        <w:rPr>
          <w:rFonts w:ascii="Arial" w:hAnsi="Arial" w:cs="Arial"/>
          <w:sz w:val="24"/>
          <w:szCs w:val="24"/>
          <w:lang w:val="en-US"/>
        </w:rPr>
        <w:t>.</w:t>
      </w:r>
      <w:r w:rsidRPr="00915B21">
        <w:rPr>
          <w:rFonts w:ascii="Arial" w:hAnsi="Arial" w:cs="Arial"/>
          <w:i/>
          <w:sz w:val="24"/>
          <w:szCs w:val="24"/>
          <w:lang w:val="en-US"/>
        </w:rPr>
        <w:t xml:space="preserve"> Am J </w:t>
      </w:r>
      <w:proofErr w:type="spellStart"/>
      <w:r w:rsidRPr="00915B21">
        <w:rPr>
          <w:rFonts w:ascii="Arial" w:hAnsi="Arial" w:cs="Arial"/>
          <w:i/>
          <w:sz w:val="24"/>
          <w:szCs w:val="24"/>
          <w:lang w:val="en-US"/>
        </w:rPr>
        <w:t>Ophthalmol</w:t>
      </w:r>
      <w:proofErr w:type="spellEnd"/>
      <w:r w:rsidRPr="00915B21">
        <w:rPr>
          <w:rFonts w:ascii="Arial" w:hAnsi="Arial" w:cs="Arial"/>
          <w:sz w:val="24"/>
          <w:szCs w:val="24"/>
          <w:lang w:val="en-US"/>
        </w:rPr>
        <w:t>. 1969 Jun;67(6):821-</w:t>
      </w:r>
      <w:r w:rsidR="00630F09">
        <w:rPr>
          <w:rFonts w:ascii="Arial" w:hAnsi="Arial" w:cs="Arial"/>
          <w:sz w:val="24"/>
          <w:szCs w:val="24"/>
          <w:lang w:val="en-US"/>
        </w:rPr>
        <w:t>8</w:t>
      </w:r>
      <w:r w:rsidRPr="00915B21">
        <w:rPr>
          <w:rFonts w:ascii="Arial" w:hAnsi="Arial" w:cs="Arial"/>
          <w:sz w:val="24"/>
          <w:szCs w:val="24"/>
          <w:lang w:val="en-US"/>
        </w:rPr>
        <w:t>41</w:t>
      </w:r>
      <w:r>
        <w:rPr>
          <w:rFonts w:ascii="Arial" w:hAnsi="Arial" w:cs="Arial"/>
          <w:sz w:val="24"/>
          <w:szCs w:val="24"/>
          <w:lang w:val="en-US"/>
        </w:rPr>
        <w:t>.</w:t>
      </w:r>
    </w:p>
    <w:p w14:paraId="5515BAD0" w14:textId="59D96A70" w:rsidR="008D1DCC" w:rsidRDefault="008D1DCC" w:rsidP="00F30E29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630F09">
        <w:rPr>
          <w:rFonts w:ascii="Arial" w:hAnsi="Arial" w:cs="Arial"/>
          <w:sz w:val="24"/>
          <w:szCs w:val="24"/>
          <w:lang w:val="en-US"/>
        </w:rPr>
        <w:t>Mustone</w:t>
      </w:r>
      <w:proofErr w:type="spellEnd"/>
      <w:r w:rsidRPr="00630F09">
        <w:rPr>
          <w:rFonts w:ascii="Arial" w:hAnsi="Arial" w:cs="Arial"/>
          <w:sz w:val="24"/>
          <w:szCs w:val="24"/>
          <w:lang w:val="en-US"/>
        </w:rPr>
        <w:t xml:space="preserve"> E, </w:t>
      </w:r>
      <w:proofErr w:type="spellStart"/>
      <w:r w:rsidR="00630F09" w:rsidRPr="00657B92">
        <w:rPr>
          <w:rFonts w:ascii="Arial" w:hAnsi="Arial" w:cs="Arial"/>
          <w:sz w:val="24"/>
          <w:szCs w:val="24"/>
          <w:lang w:val="en-US"/>
        </w:rPr>
        <w:t>Varonen</w:t>
      </w:r>
      <w:proofErr w:type="spellEnd"/>
      <w:r w:rsidR="00630F09" w:rsidRPr="00657B92">
        <w:rPr>
          <w:rFonts w:ascii="Arial" w:hAnsi="Arial" w:cs="Arial"/>
          <w:sz w:val="24"/>
          <w:szCs w:val="24"/>
          <w:lang w:val="en-US"/>
        </w:rPr>
        <w:t xml:space="preserve"> T</w:t>
      </w:r>
      <w:r w:rsidR="00630F09">
        <w:rPr>
          <w:rFonts w:ascii="Arial" w:hAnsi="Arial" w:cs="Arial"/>
          <w:sz w:val="24"/>
          <w:szCs w:val="24"/>
          <w:lang w:val="en-US"/>
        </w:rPr>
        <w:t xml:space="preserve">. </w:t>
      </w:r>
      <w:r w:rsidR="00630F09" w:rsidRPr="00744B78">
        <w:rPr>
          <w:rFonts w:ascii="Arial" w:hAnsi="Arial" w:cs="Arial"/>
          <w:sz w:val="24"/>
          <w:szCs w:val="24"/>
          <w:lang w:val="en-US"/>
        </w:rPr>
        <w:t>Congenital pit of the optic nerve head associated with serous detachment of the macula.</w:t>
      </w:r>
      <w:r w:rsidR="00630F09" w:rsidRPr="003F0042">
        <w:rPr>
          <w:lang w:val="en-US"/>
        </w:rPr>
        <w:t xml:space="preserve"> </w:t>
      </w:r>
      <w:r w:rsidR="00630F09" w:rsidRPr="003F0042">
        <w:rPr>
          <w:rFonts w:ascii="Arial" w:hAnsi="Arial" w:cs="Arial"/>
          <w:i/>
          <w:sz w:val="24"/>
          <w:szCs w:val="24"/>
          <w:lang w:val="en-US"/>
        </w:rPr>
        <w:t xml:space="preserve">Acta </w:t>
      </w:r>
      <w:proofErr w:type="spellStart"/>
      <w:r w:rsidR="00630F09" w:rsidRPr="003F0042">
        <w:rPr>
          <w:rFonts w:ascii="Arial" w:hAnsi="Arial" w:cs="Arial"/>
          <w:i/>
          <w:sz w:val="24"/>
          <w:szCs w:val="24"/>
          <w:lang w:val="en-US"/>
        </w:rPr>
        <w:t>Ophthalmol</w:t>
      </w:r>
      <w:proofErr w:type="spellEnd"/>
      <w:r w:rsidR="00630F09" w:rsidRPr="00630F09">
        <w:rPr>
          <w:rFonts w:ascii="Arial" w:hAnsi="Arial" w:cs="Arial"/>
          <w:sz w:val="24"/>
          <w:szCs w:val="24"/>
          <w:lang w:val="en-US"/>
        </w:rPr>
        <w:t xml:space="preserve"> (</w:t>
      </w:r>
      <w:proofErr w:type="spellStart"/>
      <w:r w:rsidR="00630F09" w:rsidRPr="00630F09">
        <w:rPr>
          <w:rFonts w:ascii="Arial" w:hAnsi="Arial" w:cs="Arial"/>
          <w:sz w:val="24"/>
          <w:szCs w:val="24"/>
          <w:lang w:val="en-US"/>
        </w:rPr>
        <w:t>Copenh</w:t>
      </w:r>
      <w:proofErr w:type="spellEnd"/>
      <w:r w:rsidR="00630F09" w:rsidRPr="00630F09">
        <w:rPr>
          <w:rFonts w:ascii="Arial" w:hAnsi="Arial" w:cs="Arial"/>
          <w:sz w:val="24"/>
          <w:szCs w:val="24"/>
          <w:lang w:val="en-US"/>
        </w:rPr>
        <w:t>). 1972;50(5):689-</w:t>
      </w:r>
      <w:r w:rsidR="00630F09">
        <w:rPr>
          <w:rFonts w:ascii="Arial" w:hAnsi="Arial" w:cs="Arial"/>
          <w:sz w:val="24"/>
          <w:szCs w:val="24"/>
          <w:lang w:val="en-US"/>
        </w:rPr>
        <w:t>6</w:t>
      </w:r>
      <w:r w:rsidR="00630F09" w:rsidRPr="00630F09">
        <w:rPr>
          <w:rFonts w:ascii="Arial" w:hAnsi="Arial" w:cs="Arial"/>
          <w:sz w:val="24"/>
          <w:szCs w:val="24"/>
          <w:lang w:val="en-US"/>
        </w:rPr>
        <w:t>98.</w:t>
      </w:r>
    </w:p>
    <w:p w14:paraId="730E1442" w14:textId="5A85CF0D" w:rsidR="00630F09" w:rsidRPr="00276A98" w:rsidRDefault="00276A98" w:rsidP="00F30E29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3F0042">
        <w:rPr>
          <w:rFonts w:ascii="Arial" w:hAnsi="Arial" w:cs="Arial"/>
          <w:sz w:val="24"/>
          <w:szCs w:val="24"/>
          <w:lang w:val="fr-FR"/>
        </w:rPr>
        <w:t>Lei L, Li T, Di</w:t>
      </w:r>
      <w:r w:rsidRPr="00276A98">
        <w:rPr>
          <w:rFonts w:ascii="Arial" w:hAnsi="Arial" w:cs="Arial"/>
          <w:sz w:val="24"/>
          <w:szCs w:val="24"/>
          <w:lang w:val="fr-FR"/>
        </w:rPr>
        <w:t xml:space="preserve">ng X, et al. </w:t>
      </w:r>
      <w:r w:rsidRPr="00276A98">
        <w:rPr>
          <w:rFonts w:ascii="Arial" w:hAnsi="Arial" w:cs="Arial"/>
          <w:sz w:val="24"/>
          <w:szCs w:val="24"/>
          <w:lang w:val="en-US"/>
        </w:rPr>
        <w:t>Gas tamponade combined with laser photocoagulation therapy for congenital optic disc pit maculopathy.</w:t>
      </w:r>
      <w:r w:rsidRPr="003F0042">
        <w:rPr>
          <w:rFonts w:ascii="Arial" w:hAnsi="Arial" w:cs="Arial"/>
          <w:i/>
          <w:sz w:val="24"/>
          <w:szCs w:val="24"/>
          <w:lang w:val="en-US"/>
        </w:rPr>
        <w:t xml:space="preserve"> Eye</w:t>
      </w:r>
      <w:r w:rsidRPr="00276A98">
        <w:rPr>
          <w:rFonts w:ascii="Arial" w:hAnsi="Arial" w:cs="Arial"/>
          <w:sz w:val="24"/>
          <w:szCs w:val="24"/>
          <w:lang w:val="en-US"/>
        </w:rPr>
        <w:t>. 2015;29(12):1625-1626.</w:t>
      </w:r>
    </w:p>
    <w:p w14:paraId="4332197E" w14:textId="22E64D66" w:rsidR="00894191" w:rsidRPr="00894191" w:rsidRDefault="00894191" w:rsidP="00F30E29">
      <w:pPr>
        <w:pStyle w:val="Ttulo1"/>
        <w:numPr>
          <w:ilvl w:val="0"/>
          <w:numId w:val="3"/>
        </w:numPr>
        <w:shd w:val="clear" w:color="auto" w:fill="FFFFFF"/>
        <w:spacing w:before="75" w:beforeAutospacing="0" w:after="75" w:afterAutospacing="0"/>
        <w:rPr>
          <w:rFonts w:ascii="Arial" w:hAnsi="Arial" w:cs="Arial"/>
          <w:b w:val="0"/>
          <w:color w:val="000000"/>
          <w:sz w:val="24"/>
          <w:szCs w:val="24"/>
          <w:lang w:val="en-US"/>
        </w:rPr>
      </w:pPr>
      <w:r w:rsidRPr="00894191">
        <w:rPr>
          <w:rFonts w:ascii="Arial" w:hAnsi="Arial" w:cs="Arial"/>
          <w:b w:val="0"/>
          <w:color w:val="555555"/>
          <w:sz w:val="24"/>
          <w:szCs w:val="24"/>
          <w:shd w:val="clear" w:color="auto" w:fill="FFFFFF"/>
          <w:lang w:val="en-US"/>
        </w:rPr>
        <w:t xml:space="preserve">Jack T Holladay. </w:t>
      </w:r>
      <w:r w:rsidRPr="00894191">
        <w:rPr>
          <w:rFonts w:ascii="Arial" w:hAnsi="Arial" w:cs="Arial"/>
          <w:b w:val="0"/>
          <w:color w:val="000000"/>
          <w:sz w:val="24"/>
          <w:szCs w:val="24"/>
          <w:lang w:val="en-US"/>
        </w:rPr>
        <w:t>Proper Method for Calculating Average Visual Acuity</w:t>
      </w:r>
      <w:r>
        <w:rPr>
          <w:rFonts w:ascii="Arial" w:hAnsi="Arial" w:cs="Arial"/>
          <w:b w:val="0"/>
          <w:color w:val="000000"/>
          <w:sz w:val="24"/>
          <w:szCs w:val="24"/>
          <w:lang w:val="en-US"/>
        </w:rPr>
        <w:t>.</w:t>
      </w:r>
      <w:r w:rsidRPr="00894191">
        <w:rPr>
          <w:rFonts w:ascii="Arial" w:hAnsi="Arial" w:cs="Arial"/>
          <w:b w:val="0"/>
          <w:color w:val="000000"/>
          <w:sz w:val="24"/>
          <w:szCs w:val="24"/>
          <w:lang w:val="en-US"/>
        </w:rPr>
        <w:t xml:space="preserve"> </w:t>
      </w:r>
      <w:r w:rsidRPr="00894191">
        <w:rPr>
          <w:rFonts w:ascii="Arial" w:hAnsi="Arial" w:cs="Arial"/>
          <w:b w:val="0"/>
          <w:i/>
          <w:color w:val="333333"/>
          <w:sz w:val="24"/>
          <w:szCs w:val="24"/>
          <w:lang w:val="en-US"/>
        </w:rPr>
        <w:t>Journal of Refractive Surgery</w:t>
      </w:r>
      <w:r w:rsidRPr="00894191">
        <w:rPr>
          <w:rFonts w:ascii="Arial" w:hAnsi="Arial" w:cs="Arial"/>
          <w:b w:val="0"/>
          <w:color w:val="333333"/>
          <w:sz w:val="24"/>
          <w:szCs w:val="24"/>
          <w:lang w:val="en-US"/>
        </w:rPr>
        <w:t>. 1997;13(4):388-391</w:t>
      </w:r>
      <w:r>
        <w:rPr>
          <w:rFonts w:ascii="Arial" w:hAnsi="Arial" w:cs="Arial"/>
          <w:b w:val="0"/>
          <w:color w:val="333333"/>
          <w:sz w:val="24"/>
          <w:szCs w:val="24"/>
          <w:lang w:val="en-US"/>
        </w:rPr>
        <w:t>.</w:t>
      </w:r>
    </w:p>
    <w:p w14:paraId="5BF47BCA" w14:textId="77777777" w:rsidR="00377862" w:rsidRDefault="00377862" w:rsidP="003F0042">
      <w:pPr>
        <w:spacing w:line="480" w:lineRule="auto"/>
        <w:rPr>
          <w:rFonts w:ascii="Arial" w:hAnsi="Arial" w:cs="Arial"/>
          <w:sz w:val="24"/>
          <w:szCs w:val="24"/>
          <w:lang w:val="en-US"/>
        </w:rPr>
        <w:sectPr w:rsidR="00377862" w:rsidSect="00346DB2">
          <w:footerReference w:type="default" r:id="rId8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1F0377BC" w14:textId="4D3DDFE8" w:rsidR="00D40F60" w:rsidRDefault="00F30E29" w:rsidP="003F0042">
      <w:pPr>
        <w:spacing w:line="480" w:lineRule="auto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br/>
      </w:r>
      <w:r w:rsidR="00D40F60" w:rsidRPr="00D40F60">
        <w:rPr>
          <w:rFonts w:ascii="Arial" w:hAnsi="Arial" w:cs="Arial"/>
          <w:b/>
          <w:sz w:val="24"/>
          <w:szCs w:val="24"/>
          <w:lang w:val="en-US"/>
        </w:rPr>
        <w:t>Table 1:</w:t>
      </w:r>
      <w:r w:rsidR="00D40F60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D40F60" w:rsidRPr="00D40F60">
        <w:rPr>
          <w:rFonts w:ascii="Arial" w:hAnsi="Arial" w:cs="Arial"/>
          <w:b/>
          <w:sz w:val="24"/>
          <w:szCs w:val="24"/>
          <w:lang w:val="en-US"/>
        </w:rPr>
        <w:t>Clinical characteristics of</w:t>
      </w:r>
      <w:r w:rsidR="00337ACF">
        <w:rPr>
          <w:rFonts w:ascii="Arial" w:hAnsi="Arial" w:cs="Arial"/>
          <w:b/>
          <w:sz w:val="24"/>
          <w:szCs w:val="24"/>
          <w:lang w:val="en-US"/>
        </w:rPr>
        <w:t xml:space="preserve"> 6 patients with optic disc pit-associated macular detachment</w:t>
      </w:r>
      <w:r w:rsidR="00D40F60" w:rsidRPr="00D40F60">
        <w:rPr>
          <w:rFonts w:ascii="Arial" w:hAnsi="Arial" w:cs="Arial"/>
          <w:b/>
          <w:sz w:val="24"/>
          <w:szCs w:val="24"/>
          <w:lang w:val="en-US"/>
        </w:rPr>
        <w:t>, OCT finding</w:t>
      </w:r>
      <w:r w:rsidR="00337ACF">
        <w:rPr>
          <w:rFonts w:ascii="Arial" w:hAnsi="Arial" w:cs="Arial"/>
          <w:b/>
          <w:sz w:val="24"/>
          <w:szCs w:val="24"/>
          <w:lang w:val="en-US"/>
        </w:rPr>
        <w:t>s</w:t>
      </w:r>
      <w:r w:rsidR="00D40F60" w:rsidRPr="00D40F60">
        <w:rPr>
          <w:rFonts w:ascii="Arial" w:hAnsi="Arial" w:cs="Arial"/>
          <w:b/>
          <w:sz w:val="24"/>
          <w:szCs w:val="24"/>
          <w:lang w:val="en-US"/>
        </w:rPr>
        <w:t xml:space="preserve"> and outcomes.</w:t>
      </w:r>
    </w:p>
    <w:p w14:paraId="59C393DB" w14:textId="3F0C2AD3" w:rsidR="00377862" w:rsidRPr="003F0042" w:rsidRDefault="00377862" w:rsidP="003F0042">
      <w:pPr>
        <w:spacing w:line="480" w:lineRule="auto"/>
        <w:rPr>
          <w:rFonts w:ascii="Arial" w:hAnsi="Arial" w:cs="Arial"/>
          <w:b/>
          <w:sz w:val="24"/>
          <w:szCs w:val="24"/>
          <w:lang w:val="en-US"/>
        </w:rPr>
      </w:pPr>
      <w:r w:rsidRPr="00285E5A">
        <w:rPr>
          <w:noProof/>
        </w:rPr>
        <w:drawing>
          <wp:inline distT="0" distB="0" distL="0" distR="0" wp14:anchorId="50D3BA91" wp14:editId="333C9DDE">
            <wp:extent cx="9445840" cy="1496786"/>
            <wp:effectExtent l="0" t="0" r="3175" b="190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0904" cy="15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8BB09" w14:textId="00BED629" w:rsidR="00D40F60" w:rsidRPr="00D40F60" w:rsidRDefault="00D40F60" w:rsidP="003C20CC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  <w:r w:rsidRPr="00D40F60">
        <w:rPr>
          <w:rFonts w:ascii="Arial" w:hAnsi="Arial" w:cs="Arial"/>
          <w:sz w:val="24"/>
          <w:szCs w:val="24"/>
          <w:lang w:val="en-US"/>
        </w:rPr>
        <w:t xml:space="preserve">*Patient with </w:t>
      </w:r>
      <w:r w:rsidR="00337ACF">
        <w:rPr>
          <w:rFonts w:ascii="Arial" w:hAnsi="Arial" w:cs="Arial"/>
          <w:sz w:val="24"/>
          <w:szCs w:val="24"/>
          <w:lang w:val="en-US"/>
        </w:rPr>
        <w:t xml:space="preserve">optic </w:t>
      </w:r>
      <w:r w:rsidRPr="00D40F60">
        <w:rPr>
          <w:rFonts w:ascii="Arial" w:hAnsi="Arial" w:cs="Arial"/>
          <w:sz w:val="24"/>
          <w:szCs w:val="24"/>
          <w:lang w:val="en-US"/>
        </w:rPr>
        <w:t xml:space="preserve">pit in both eyes. </w:t>
      </w:r>
    </w:p>
    <w:p w14:paraId="66C8AC6A" w14:textId="68E06A46" w:rsidR="00377862" w:rsidRPr="00377862" w:rsidRDefault="00D40F60" w:rsidP="00377862">
      <w:pPr>
        <w:spacing w:line="240" w:lineRule="auto"/>
        <w:rPr>
          <w:rFonts w:ascii="Arial" w:hAnsi="Arial" w:cs="Arial"/>
          <w:sz w:val="24"/>
          <w:szCs w:val="24"/>
          <w:lang w:val="en-US"/>
        </w:rPr>
        <w:sectPr w:rsidR="00377862" w:rsidRPr="00377862" w:rsidSect="00377862"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  <w:r w:rsidRPr="00D40F60">
        <w:rPr>
          <w:rFonts w:ascii="Arial" w:hAnsi="Arial" w:cs="Arial"/>
          <w:sz w:val="24"/>
          <w:szCs w:val="24"/>
          <w:lang w:val="en-US"/>
        </w:rPr>
        <w:t xml:space="preserve">Abbreviation: M male, F female, RE Right eye, LE left eye, SRF subretinal fluid, ONL outer nuclear layer,  GCL ganglion cell layer, INL inner nuclear layer, NFL nerve fiber layer, PPV </w:t>
      </w:r>
      <w:r w:rsidRPr="003F0042">
        <w:rPr>
          <w:rFonts w:ascii="Arial" w:hAnsi="Arial" w:cs="Arial"/>
          <w:i/>
          <w:sz w:val="24"/>
          <w:szCs w:val="24"/>
          <w:lang w:val="en-US"/>
        </w:rPr>
        <w:t>pars plana</w:t>
      </w:r>
      <w:r w:rsidRPr="00D40F60">
        <w:rPr>
          <w:rFonts w:ascii="Arial" w:hAnsi="Arial" w:cs="Arial"/>
          <w:sz w:val="24"/>
          <w:szCs w:val="24"/>
          <w:lang w:val="en-US"/>
        </w:rPr>
        <w:t xml:space="preserve"> vitrectomy, ILM internal limiting membrane,</w:t>
      </w:r>
      <w:r w:rsidR="00337ACF">
        <w:rPr>
          <w:rFonts w:ascii="Arial" w:hAnsi="Arial" w:cs="Arial"/>
          <w:sz w:val="24"/>
          <w:szCs w:val="24"/>
          <w:lang w:val="en-US"/>
        </w:rPr>
        <w:t xml:space="preserve"> OPL outer plexiform layer</w:t>
      </w:r>
      <w:r w:rsidRPr="00D40F60">
        <w:rPr>
          <w:rFonts w:ascii="Arial" w:hAnsi="Arial" w:cs="Arial"/>
          <w:sz w:val="24"/>
          <w:szCs w:val="24"/>
          <w:lang w:val="en-US"/>
        </w:rPr>
        <w:t>, ELM external limiting</w:t>
      </w:r>
      <w:r w:rsidR="00337ACF">
        <w:rPr>
          <w:rFonts w:ascii="Arial" w:hAnsi="Arial" w:cs="Arial"/>
          <w:sz w:val="24"/>
          <w:szCs w:val="24"/>
          <w:lang w:val="en-US"/>
        </w:rPr>
        <w:t xml:space="preserve"> membrane,  IS/OS inner segment/</w:t>
      </w:r>
      <w:r w:rsidRPr="00D40F60">
        <w:rPr>
          <w:rFonts w:ascii="Arial" w:hAnsi="Arial" w:cs="Arial"/>
          <w:sz w:val="24"/>
          <w:szCs w:val="24"/>
          <w:lang w:val="en-US"/>
        </w:rPr>
        <w:t xml:space="preserve">outer segment junction layer, IZ </w:t>
      </w:r>
      <w:r>
        <w:rPr>
          <w:rFonts w:ascii="Arial" w:hAnsi="Arial" w:cs="Arial"/>
          <w:sz w:val="24"/>
          <w:szCs w:val="24"/>
          <w:lang w:val="en-US"/>
        </w:rPr>
        <w:t>interdigitation</w:t>
      </w:r>
      <w:r w:rsidRPr="00D40F60">
        <w:rPr>
          <w:rFonts w:ascii="Arial" w:hAnsi="Arial" w:cs="Arial"/>
          <w:sz w:val="24"/>
          <w:szCs w:val="24"/>
          <w:lang w:val="en-US"/>
        </w:rPr>
        <w:t xml:space="preserve"> zone.</w:t>
      </w:r>
    </w:p>
    <w:p w14:paraId="2EB9322E" w14:textId="3781223E" w:rsidR="00D40F60" w:rsidRDefault="00D40F60" w:rsidP="003F0042">
      <w:pPr>
        <w:spacing w:line="48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3F0042">
        <w:rPr>
          <w:rFonts w:ascii="Arial" w:hAnsi="Arial" w:cs="Arial"/>
          <w:b/>
          <w:sz w:val="24"/>
          <w:szCs w:val="24"/>
          <w:lang w:val="en-US"/>
        </w:rPr>
        <w:t xml:space="preserve">Fig 1: </w:t>
      </w:r>
      <w:r w:rsidR="008F6249">
        <w:rPr>
          <w:rFonts w:ascii="Arial" w:hAnsi="Arial" w:cs="Arial"/>
          <w:b/>
          <w:sz w:val="24"/>
          <w:szCs w:val="24"/>
          <w:lang w:val="en-US"/>
        </w:rPr>
        <w:t xml:space="preserve">Patient number 6: </w:t>
      </w:r>
      <w:r w:rsidR="00040CDD">
        <w:rPr>
          <w:rFonts w:ascii="Arial" w:hAnsi="Arial" w:cs="Arial"/>
          <w:b/>
          <w:sz w:val="24"/>
          <w:szCs w:val="24"/>
          <w:lang w:val="en-US"/>
        </w:rPr>
        <w:t xml:space="preserve">OCT at </w:t>
      </w:r>
      <w:r w:rsidR="008F6249">
        <w:rPr>
          <w:rFonts w:ascii="Arial" w:hAnsi="Arial" w:cs="Arial"/>
          <w:b/>
          <w:sz w:val="24"/>
          <w:szCs w:val="24"/>
          <w:lang w:val="en-US"/>
        </w:rPr>
        <w:t xml:space="preserve">baseline and </w:t>
      </w:r>
      <w:r w:rsidR="00040CDD">
        <w:rPr>
          <w:rFonts w:ascii="Arial" w:hAnsi="Arial" w:cs="Arial"/>
          <w:b/>
          <w:sz w:val="24"/>
          <w:szCs w:val="24"/>
          <w:lang w:val="en-US"/>
        </w:rPr>
        <w:t>follow-up visits</w:t>
      </w:r>
    </w:p>
    <w:p w14:paraId="700B8122" w14:textId="3A50E8FD" w:rsidR="00377862" w:rsidRPr="003F0042" w:rsidRDefault="00377862" w:rsidP="00377862">
      <w:pPr>
        <w:spacing w:line="48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  <w:r w:rsidRPr="00377862">
        <w:rPr>
          <w:rFonts w:ascii="Arial" w:hAnsi="Arial" w:cs="Arial"/>
          <w:b/>
          <w:sz w:val="24"/>
          <w:szCs w:val="24"/>
          <w:lang w:val="en-US"/>
        </w:rPr>
        <w:drawing>
          <wp:inline distT="0" distB="0" distL="0" distR="0" wp14:anchorId="4D0712C8" wp14:editId="56A4CB0E">
            <wp:extent cx="3071674" cy="6624449"/>
            <wp:effectExtent l="0" t="0" r="1905" b="5080"/>
            <wp:docPr id="1" name="Imagem 1" descr="Uma imagem contendo interior, olhando, gato, fo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97127" cy="667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6EB1A" w14:textId="38851E40" w:rsidR="00D40F60" w:rsidRPr="003F0042" w:rsidRDefault="00547E69" w:rsidP="003C20CC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A. Macula</w:t>
      </w:r>
      <w:r w:rsidR="00F34686">
        <w:rPr>
          <w:rFonts w:ascii="Arial" w:hAnsi="Arial" w:cs="Arial"/>
          <w:sz w:val="24"/>
          <w:szCs w:val="24"/>
          <w:lang w:val="en-US"/>
        </w:rPr>
        <w:t xml:space="preserve">r infrared </w:t>
      </w:r>
      <w:proofErr w:type="spellStart"/>
      <w:r w:rsidR="00F34686">
        <w:rPr>
          <w:rFonts w:ascii="Arial" w:hAnsi="Arial" w:cs="Arial"/>
          <w:sz w:val="24"/>
          <w:szCs w:val="24"/>
          <w:lang w:val="en-US"/>
        </w:rPr>
        <w:t>hyporreflectivity</w:t>
      </w:r>
      <w:proofErr w:type="spellEnd"/>
      <w:r w:rsidR="00F34686">
        <w:rPr>
          <w:rFonts w:ascii="Arial" w:hAnsi="Arial" w:cs="Arial"/>
          <w:sz w:val="24"/>
          <w:szCs w:val="24"/>
          <w:lang w:val="en-US"/>
        </w:rPr>
        <w:t xml:space="preserve"> due to serous retinal detachment and a</w:t>
      </w:r>
      <w:r w:rsidR="00D40F60" w:rsidRPr="003F0042">
        <w:rPr>
          <w:rFonts w:ascii="Arial" w:hAnsi="Arial" w:cs="Arial"/>
          <w:sz w:val="24"/>
          <w:szCs w:val="24"/>
          <w:lang w:val="en-US"/>
        </w:rPr>
        <w:t xml:space="preserve"> defect </w:t>
      </w:r>
      <w:r w:rsidR="00337ACF">
        <w:rPr>
          <w:rFonts w:ascii="Arial" w:hAnsi="Arial" w:cs="Arial"/>
          <w:sz w:val="24"/>
          <w:szCs w:val="24"/>
          <w:lang w:val="en-US"/>
        </w:rPr>
        <w:t>at</w:t>
      </w:r>
      <w:r w:rsidR="00D40F60" w:rsidRPr="003F0042">
        <w:rPr>
          <w:rFonts w:ascii="Arial" w:hAnsi="Arial" w:cs="Arial"/>
          <w:sz w:val="24"/>
          <w:szCs w:val="24"/>
          <w:lang w:val="en-US"/>
        </w:rPr>
        <w:t xml:space="preserve"> th</w:t>
      </w:r>
      <w:r w:rsidR="00337ACF">
        <w:rPr>
          <w:rFonts w:ascii="Arial" w:hAnsi="Arial" w:cs="Arial"/>
          <w:sz w:val="24"/>
          <w:szCs w:val="24"/>
          <w:lang w:val="en-US"/>
        </w:rPr>
        <w:t>e temporal margin of the optic</w:t>
      </w:r>
      <w:r w:rsidR="00D40F60" w:rsidRPr="003F0042">
        <w:rPr>
          <w:rFonts w:ascii="Arial" w:hAnsi="Arial" w:cs="Arial"/>
          <w:sz w:val="24"/>
          <w:szCs w:val="24"/>
          <w:lang w:val="en-US"/>
        </w:rPr>
        <w:t xml:space="preserve"> disc. OCT image </w:t>
      </w:r>
      <w:r w:rsidR="00F34686">
        <w:rPr>
          <w:rFonts w:ascii="Arial" w:hAnsi="Arial" w:cs="Arial"/>
          <w:sz w:val="24"/>
          <w:szCs w:val="24"/>
          <w:lang w:val="en-US"/>
        </w:rPr>
        <w:t>confirms</w:t>
      </w:r>
      <w:r w:rsidR="00D40F60" w:rsidRPr="003F0042">
        <w:rPr>
          <w:rFonts w:ascii="Arial" w:hAnsi="Arial" w:cs="Arial"/>
          <w:sz w:val="24"/>
          <w:szCs w:val="24"/>
          <w:lang w:val="en-US"/>
        </w:rPr>
        <w:t xml:space="preserve"> serous macular detachment.</w:t>
      </w:r>
    </w:p>
    <w:p w14:paraId="1735F680" w14:textId="51C0D060" w:rsidR="00D40F60" w:rsidRPr="003F0042" w:rsidRDefault="00D40F60" w:rsidP="003C20CC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3F0042">
        <w:rPr>
          <w:rFonts w:ascii="Arial" w:hAnsi="Arial" w:cs="Arial"/>
          <w:sz w:val="24"/>
          <w:szCs w:val="24"/>
          <w:lang w:val="en-US"/>
        </w:rPr>
        <w:t>B and C. OCT</w:t>
      </w:r>
      <w:r w:rsidR="00F34686">
        <w:rPr>
          <w:rFonts w:ascii="Arial" w:hAnsi="Arial" w:cs="Arial"/>
          <w:sz w:val="24"/>
          <w:szCs w:val="24"/>
          <w:lang w:val="en-US"/>
        </w:rPr>
        <w:t xml:space="preserve"> image with improvement of subr</w:t>
      </w:r>
      <w:r w:rsidRPr="003F0042">
        <w:rPr>
          <w:rFonts w:ascii="Arial" w:hAnsi="Arial" w:cs="Arial"/>
          <w:sz w:val="24"/>
          <w:szCs w:val="24"/>
          <w:lang w:val="en-US"/>
        </w:rPr>
        <w:t xml:space="preserve">etinal fluid one month and two months after gas tamponade and </w:t>
      </w:r>
      <w:r w:rsidR="00337ACF">
        <w:rPr>
          <w:rFonts w:ascii="Arial" w:hAnsi="Arial" w:cs="Arial"/>
          <w:sz w:val="24"/>
          <w:szCs w:val="24"/>
          <w:lang w:val="en-US"/>
        </w:rPr>
        <w:t>retinal photocoagulation along</w:t>
      </w:r>
      <w:r w:rsidRPr="003F0042">
        <w:rPr>
          <w:rFonts w:ascii="Arial" w:hAnsi="Arial" w:cs="Arial"/>
          <w:sz w:val="24"/>
          <w:szCs w:val="24"/>
          <w:lang w:val="en-US"/>
        </w:rPr>
        <w:t xml:space="preserve"> th</w:t>
      </w:r>
      <w:r w:rsidR="00F34686">
        <w:rPr>
          <w:rFonts w:ascii="Arial" w:hAnsi="Arial" w:cs="Arial"/>
          <w:sz w:val="24"/>
          <w:szCs w:val="24"/>
          <w:lang w:val="en-US"/>
        </w:rPr>
        <w:t>e temporal margin of the optic</w:t>
      </w:r>
      <w:r w:rsidRPr="003F0042">
        <w:rPr>
          <w:rFonts w:ascii="Arial" w:hAnsi="Arial" w:cs="Arial"/>
          <w:sz w:val="24"/>
          <w:szCs w:val="24"/>
          <w:lang w:val="en-US"/>
        </w:rPr>
        <w:t xml:space="preserve"> disc, respectively.</w:t>
      </w:r>
    </w:p>
    <w:p w14:paraId="5711151E" w14:textId="53A3DA0D" w:rsidR="00D40F60" w:rsidRDefault="00D40F60" w:rsidP="003C20CC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3F0042">
        <w:rPr>
          <w:rFonts w:ascii="Arial" w:hAnsi="Arial" w:cs="Arial"/>
          <w:sz w:val="24"/>
          <w:szCs w:val="24"/>
          <w:lang w:val="en-US"/>
        </w:rPr>
        <w:t xml:space="preserve">D.  OCT image with </w:t>
      </w:r>
      <w:r w:rsidR="00F34686">
        <w:rPr>
          <w:rFonts w:ascii="Arial" w:hAnsi="Arial" w:cs="Arial"/>
          <w:sz w:val="24"/>
          <w:szCs w:val="24"/>
          <w:lang w:val="en-US"/>
        </w:rPr>
        <w:t>complete resolution of the subr</w:t>
      </w:r>
      <w:r w:rsidRPr="003F0042">
        <w:rPr>
          <w:rFonts w:ascii="Arial" w:hAnsi="Arial" w:cs="Arial"/>
          <w:sz w:val="24"/>
          <w:szCs w:val="24"/>
          <w:lang w:val="en-US"/>
        </w:rPr>
        <w:t>etinal fluid after six months</w:t>
      </w:r>
    </w:p>
    <w:p w14:paraId="2DACAE10" w14:textId="3E4EFEBE" w:rsidR="00D40F60" w:rsidRDefault="00D40F60" w:rsidP="003F0042">
      <w:pPr>
        <w:spacing w:line="48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3F0042">
        <w:rPr>
          <w:rFonts w:ascii="Arial" w:hAnsi="Arial" w:cs="Arial"/>
          <w:b/>
          <w:sz w:val="24"/>
          <w:szCs w:val="24"/>
          <w:lang w:val="en-US"/>
        </w:rPr>
        <w:t>Fig 2</w:t>
      </w:r>
      <w:r w:rsidR="008F6249" w:rsidRPr="003F0042">
        <w:rPr>
          <w:rFonts w:ascii="Arial" w:hAnsi="Arial" w:cs="Arial"/>
          <w:b/>
          <w:sz w:val="24"/>
          <w:szCs w:val="24"/>
          <w:lang w:val="en-US"/>
        </w:rPr>
        <w:t>:</w:t>
      </w:r>
      <w:r w:rsidR="008F6249">
        <w:rPr>
          <w:rFonts w:ascii="Arial" w:hAnsi="Arial" w:cs="Arial"/>
          <w:b/>
          <w:sz w:val="24"/>
          <w:szCs w:val="24"/>
          <w:lang w:val="en-US"/>
        </w:rPr>
        <w:t xml:space="preserve"> Patient number 4: </w:t>
      </w:r>
      <w:r w:rsidR="00040CDD">
        <w:rPr>
          <w:rFonts w:ascii="Arial" w:hAnsi="Arial" w:cs="Arial"/>
          <w:b/>
          <w:sz w:val="24"/>
          <w:szCs w:val="24"/>
          <w:lang w:val="en-US"/>
        </w:rPr>
        <w:t xml:space="preserve">OCT at </w:t>
      </w:r>
      <w:r w:rsidR="008F6249">
        <w:rPr>
          <w:rFonts w:ascii="Arial" w:hAnsi="Arial" w:cs="Arial"/>
          <w:b/>
          <w:sz w:val="24"/>
          <w:szCs w:val="24"/>
          <w:lang w:val="en-US"/>
        </w:rPr>
        <w:t xml:space="preserve">baseline and </w:t>
      </w:r>
      <w:r w:rsidR="00040CDD">
        <w:rPr>
          <w:rFonts w:ascii="Arial" w:hAnsi="Arial" w:cs="Arial"/>
          <w:b/>
          <w:sz w:val="24"/>
          <w:szCs w:val="24"/>
          <w:lang w:val="en-US"/>
        </w:rPr>
        <w:t>follow-up visits</w:t>
      </w:r>
    </w:p>
    <w:p w14:paraId="778F9796" w14:textId="07061BA5" w:rsidR="00377862" w:rsidRPr="003F0042" w:rsidRDefault="00377862" w:rsidP="003F0042">
      <w:pPr>
        <w:spacing w:line="48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377862">
        <w:rPr>
          <w:rFonts w:ascii="Arial" w:hAnsi="Arial" w:cs="Arial"/>
          <w:b/>
          <w:sz w:val="24"/>
          <w:szCs w:val="24"/>
          <w:lang w:val="en-US"/>
        </w:rPr>
        <w:drawing>
          <wp:inline distT="0" distB="0" distL="0" distR="0" wp14:anchorId="105F2D36" wp14:editId="5B7F8DD2">
            <wp:extent cx="5508822" cy="5477522"/>
            <wp:effectExtent l="0" t="0" r="3175" b="0"/>
            <wp:docPr id="3" name="Imagem 3" descr="Uma imagem contendo verd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38965" cy="5507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0258A" w14:textId="393DD926" w:rsidR="008F6249" w:rsidRPr="003F0042" w:rsidRDefault="008F6249" w:rsidP="003C20CC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3F0042">
        <w:rPr>
          <w:rFonts w:ascii="Arial" w:hAnsi="Arial" w:cs="Arial"/>
          <w:sz w:val="24"/>
          <w:szCs w:val="24"/>
          <w:lang w:val="en-US"/>
        </w:rPr>
        <w:t>A</w:t>
      </w:r>
      <w:r>
        <w:rPr>
          <w:rFonts w:ascii="Arial" w:hAnsi="Arial" w:cs="Arial"/>
          <w:sz w:val="24"/>
          <w:szCs w:val="24"/>
          <w:lang w:val="en-US"/>
        </w:rPr>
        <w:t>.</w:t>
      </w:r>
      <w:r w:rsidRPr="008F6249">
        <w:rPr>
          <w:rFonts w:ascii="Arial" w:hAnsi="Arial" w:cs="Arial"/>
          <w:sz w:val="24"/>
          <w:szCs w:val="24"/>
          <w:lang w:val="en-US"/>
        </w:rPr>
        <w:t xml:space="preserve"> Infrared imag</w:t>
      </w:r>
      <w:r w:rsidR="00547E69">
        <w:rPr>
          <w:rFonts w:ascii="Arial" w:hAnsi="Arial" w:cs="Arial"/>
          <w:sz w:val="24"/>
          <w:szCs w:val="24"/>
          <w:lang w:val="en-US"/>
        </w:rPr>
        <w:t>e showing a discrete optic disc pit in the right eye and macular circular infrar</w:t>
      </w:r>
      <w:r w:rsidR="00F34686">
        <w:rPr>
          <w:rFonts w:ascii="Arial" w:hAnsi="Arial" w:cs="Arial"/>
          <w:sz w:val="24"/>
          <w:szCs w:val="24"/>
          <w:lang w:val="en-US"/>
        </w:rPr>
        <w:t xml:space="preserve">ed </w:t>
      </w:r>
      <w:proofErr w:type="spellStart"/>
      <w:r w:rsidR="00F34686">
        <w:rPr>
          <w:rFonts w:ascii="Arial" w:hAnsi="Arial" w:cs="Arial"/>
          <w:sz w:val="24"/>
          <w:szCs w:val="24"/>
          <w:lang w:val="en-US"/>
        </w:rPr>
        <w:t>hyporreflectivity</w:t>
      </w:r>
      <w:proofErr w:type="spellEnd"/>
      <w:r w:rsidR="00F34686">
        <w:rPr>
          <w:rFonts w:ascii="Arial" w:hAnsi="Arial" w:cs="Arial"/>
          <w:sz w:val="24"/>
          <w:szCs w:val="24"/>
          <w:lang w:val="en-US"/>
        </w:rPr>
        <w:t xml:space="preserve"> due to serous</w:t>
      </w:r>
      <w:r w:rsidR="00547E69">
        <w:rPr>
          <w:rFonts w:ascii="Arial" w:hAnsi="Arial" w:cs="Arial"/>
          <w:sz w:val="24"/>
          <w:szCs w:val="24"/>
          <w:lang w:val="en-US"/>
        </w:rPr>
        <w:t xml:space="preserve"> retinal detachment</w:t>
      </w:r>
      <w:r w:rsidR="00F34686">
        <w:rPr>
          <w:rFonts w:ascii="Arial" w:hAnsi="Arial" w:cs="Arial"/>
          <w:sz w:val="24"/>
          <w:szCs w:val="24"/>
          <w:lang w:val="en-US"/>
        </w:rPr>
        <w:t xml:space="preserve"> in the</w:t>
      </w:r>
      <w:r w:rsidRPr="008F6249">
        <w:rPr>
          <w:rFonts w:ascii="Arial" w:hAnsi="Arial" w:cs="Arial"/>
          <w:sz w:val="24"/>
          <w:szCs w:val="24"/>
          <w:lang w:val="en-US"/>
        </w:rPr>
        <w:t xml:space="preserve"> left eye. OCT image</w:t>
      </w:r>
      <w:r w:rsidR="00F34686">
        <w:rPr>
          <w:rFonts w:ascii="Arial" w:hAnsi="Arial" w:cs="Arial"/>
          <w:sz w:val="24"/>
          <w:szCs w:val="24"/>
          <w:lang w:val="en-US"/>
        </w:rPr>
        <w:t xml:space="preserve"> showing a steep temporal optic disc margin</w:t>
      </w:r>
      <w:r w:rsidRPr="008F6249">
        <w:rPr>
          <w:rFonts w:ascii="Arial" w:hAnsi="Arial" w:cs="Arial"/>
          <w:sz w:val="24"/>
          <w:szCs w:val="24"/>
          <w:lang w:val="en-US"/>
        </w:rPr>
        <w:t xml:space="preserve"> with normal r</w:t>
      </w:r>
      <w:r w:rsidR="00547E69">
        <w:rPr>
          <w:rFonts w:ascii="Arial" w:hAnsi="Arial" w:cs="Arial"/>
          <w:sz w:val="24"/>
          <w:szCs w:val="24"/>
          <w:lang w:val="en-US"/>
        </w:rPr>
        <w:t xml:space="preserve">etinal layers in right eye and </w:t>
      </w:r>
      <w:r w:rsidR="00F34686">
        <w:rPr>
          <w:rFonts w:ascii="Arial" w:hAnsi="Arial" w:cs="Arial"/>
          <w:sz w:val="24"/>
          <w:szCs w:val="24"/>
          <w:lang w:val="en-US"/>
        </w:rPr>
        <w:t>serous macular detachment in</w:t>
      </w:r>
      <w:r w:rsidRPr="008F6249">
        <w:rPr>
          <w:rFonts w:ascii="Arial" w:hAnsi="Arial" w:cs="Arial"/>
          <w:sz w:val="24"/>
          <w:szCs w:val="24"/>
          <w:lang w:val="en-US"/>
        </w:rPr>
        <w:t xml:space="preserve"> the left eye at baseline </w:t>
      </w:r>
    </w:p>
    <w:p w14:paraId="3E7CE4F7" w14:textId="0373104E" w:rsidR="008F6249" w:rsidRPr="003F0042" w:rsidRDefault="008F6249" w:rsidP="003C20CC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3F0042">
        <w:rPr>
          <w:rFonts w:ascii="Arial" w:hAnsi="Arial" w:cs="Arial"/>
          <w:sz w:val="24"/>
          <w:szCs w:val="24"/>
          <w:lang w:val="en-US"/>
        </w:rPr>
        <w:t>B. O</w:t>
      </w:r>
      <w:r w:rsidRPr="008F6249">
        <w:rPr>
          <w:rFonts w:ascii="Arial" w:hAnsi="Arial" w:cs="Arial"/>
          <w:sz w:val="24"/>
          <w:szCs w:val="24"/>
          <w:lang w:val="en-US"/>
        </w:rPr>
        <w:t>C</w:t>
      </w:r>
      <w:r w:rsidR="00F34686">
        <w:rPr>
          <w:rFonts w:ascii="Arial" w:hAnsi="Arial" w:cs="Arial"/>
          <w:sz w:val="24"/>
          <w:szCs w:val="24"/>
          <w:lang w:val="en-US"/>
        </w:rPr>
        <w:t>T image with improvement of sub</w:t>
      </w:r>
      <w:r w:rsidRPr="008F6249">
        <w:rPr>
          <w:rFonts w:ascii="Arial" w:hAnsi="Arial" w:cs="Arial"/>
          <w:sz w:val="24"/>
          <w:szCs w:val="24"/>
          <w:lang w:val="en-US"/>
        </w:rPr>
        <w:t xml:space="preserve">retinal fluid one month after gas tamponade and </w:t>
      </w:r>
      <w:r w:rsidR="00337ACF">
        <w:rPr>
          <w:rFonts w:ascii="Arial" w:hAnsi="Arial" w:cs="Arial"/>
          <w:sz w:val="24"/>
          <w:szCs w:val="24"/>
          <w:lang w:val="en-US"/>
        </w:rPr>
        <w:t>retinal</w:t>
      </w:r>
      <w:r w:rsidRPr="008F6249">
        <w:rPr>
          <w:rFonts w:ascii="Arial" w:hAnsi="Arial" w:cs="Arial"/>
          <w:sz w:val="24"/>
          <w:szCs w:val="24"/>
          <w:lang w:val="en-US"/>
        </w:rPr>
        <w:t xml:space="preserve"> photocoagulation </w:t>
      </w:r>
      <w:r w:rsidR="00337ACF">
        <w:rPr>
          <w:rFonts w:ascii="Arial" w:hAnsi="Arial" w:cs="Arial"/>
          <w:sz w:val="24"/>
          <w:szCs w:val="24"/>
          <w:lang w:val="en-US"/>
        </w:rPr>
        <w:t>along</w:t>
      </w:r>
      <w:r w:rsidRPr="008F6249">
        <w:rPr>
          <w:rFonts w:ascii="Arial" w:hAnsi="Arial" w:cs="Arial"/>
          <w:sz w:val="24"/>
          <w:szCs w:val="24"/>
          <w:lang w:val="en-US"/>
        </w:rPr>
        <w:t xml:space="preserve"> th</w:t>
      </w:r>
      <w:r w:rsidR="00B4533E">
        <w:rPr>
          <w:rFonts w:ascii="Arial" w:hAnsi="Arial" w:cs="Arial"/>
          <w:sz w:val="24"/>
          <w:szCs w:val="24"/>
          <w:lang w:val="en-US"/>
        </w:rPr>
        <w:t>e temporal margin of the optic</w:t>
      </w:r>
      <w:r w:rsidRPr="008F6249">
        <w:rPr>
          <w:rFonts w:ascii="Arial" w:hAnsi="Arial" w:cs="Arial"/>
          <w:sz w:val="24"/>
          <w:szCs w:val="24"/>
          <w:lang w:val="en-US"/>
        </w:rPr>
        <w:t xml:space="preserve"> disc</w:t>
      </w:r>
      <w:r w:rsidR="00B4533E">
        <w:rPr>
          <w:rFonts w:ascii="Arial" w:hAnsi="Arial" w:cs="Arial"/>
          <w:sz w:val="24"/>
          <w:szCs w:val="24"/>
          <w:lang w:val="en-US"/>
        </w:rPr>
        <w:t xml:space="preserve"> in the left eye</w:t>
      </w:r>
      <w:r w:rsidRPr="008F6249">
        <w:rPr>
          <w:rFonts w:ascii="Arial" w:hAnsi="Arial" w:cs="Arial"/>
          <w:sz w:val="24"/>
          <w:szCs w:val="24"/>
          <w:lang w:val="en-US"/>
        </w:rPr>
        <w:t>.</w:t>
      </w:r>
    </w:p>
    <w:p w14:paraId="24A131CA" w14:textId="283257A3" w:rsidR="00B841F3" w:rsidRDefault="008F6249" w:rsidP="003C20CC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8F6249">
        <w:rPr>
          <w:rFonts w:ascii="Arial" w:hAnsi="Arial" w:cs="Arial"/>
          <w:sz w:val="24"/>
          <w:szCs w:val="24"/>
          <w:lang w:val="en-US"/>
        </w:rPr>
        <w:t xml:space="preserve">C. </w:t>
      </w:r>
      <w:r w:rsidR="00B841F3">
        <w:rPr>
          <w:rFonts w:ascii="Arial" w:hAnsi="Arial" w:cs="Arial"/>
          <w:sz w:val="24"/>
          <w:szCs w:val="24"/>
          <w:lang w:val="en-US"/>
        </w:rPr>
        <w:t>OCT image after one year of</w:t>
      </w:r>
      <w:r w:rsidRPr="008F6249">
        <w:rPr>
          <w:rFonts w:ascii="Arial" w:hAnsi="Arial" w:cs="Arial"/>
          <w:sz w:val="24"/>
          <w:szCs w:val="24"/>
          <w:lang w:val="en-US"/>
        </w:rPr>
        <w:t xml:space="preserve"> follow</w:t>
      </w:r>
      <w:r w:rsidR="00B4533E">
        <w:rPr>
          <w:rFonts w:ascii="Arial" w:hAnsi="Arial" w:cs="Arial"/>
          <w:sz w:val="24"/>
          <w:szCs w:val="24"/>
          <w:lang w:val="en-US"/>
        </w:rPr>
        <w:t>-up</w:t>
      </w:r>
      <w:r w:rsidRPr="008F6249">
        <w:rPr>
          <w:rFonts w:ascii="Arial" w:hAnsi="Arial" w:cs="Arial"/>
          <w:sz w:val="24"/>
          <w:szCs w:val="24"/>
          <w:lang w:val="en-US"/>
        </w:rPr>
        <w:t xml:space="preserve"> with residual intraretinal and subretinal fluid </w:t>
      </w:r>
      <w:r w:rsidR="00337ACF">
        <w:rPr>
          <w:rFonts w:ascii="Arial" w:hAnsi="Arial" w:cs="Arial"/>
          <w:sz w:val="24"/>
          <w:szCs w:val="24"/>
          <w:lang w:val="en-US"/>
        </w:rPr>
        <w:t>i</w:t>
      </w:r>
      <w:r w:rsidR="00B4533E">
        <w:rPr>
          <w:rFonts w:ascii="Arial" w:hAnsi="Arial" w:cs="Arial"/>
          <w:sz w:val="24"/>
          <w:szCs w:val="24"/>
          <w:lang w:val="en-US"/>
        </w:rPr>
        <w:t>n the left eye</w:t>
      </w:r>
      <w:r w:rsidRPr="008F6249">
        <w:rPr>
          <w:rFonts w:ascii="Arial" w:hAnsi="Arial" w:cs="Arial"/>
          <w:sz w:val="24"/>
          <w:szCs w:val="24"/>
          <w:lang w:val="en-US"/>
        </w:rPr>
        <w:t>.</w:t>
      </w:r>
      <w:r w:rsidR="00B4533E">
        <w:rPr>
          <w:rFonts w:ascii="Arial" w:hAnsi="Arial" w:cs="Arial"/>
          <w:sz w:val="24"/>
          <w:szCs w:val="24"/>
          <w:lang w:val="en-US"/>
        </w:rPr>
        <w:t xml:space="preserve"> </w:t>
      </w:r>
      <w:r w:rsidRPr="008F6249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5E8D13E8" w14:textId="47709611" w:rsidR="00D40F60" w:rsidRDefault="008F6249" w:rsidP="00377862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3F0042">
        <w:rPr>
          <w:rFonts w:ascii="Arial" w:hAnsi="Arial" w:cs="Arial"/>
          <w:sz w:val="24"/>
          <w:szCs w:val="24"/>
          <w:lang w:val="en-US"/>
        </w:rPr>
        <w:t>D and E.  OCT image with c</w:t>
      </w:r>
      <w:r w:rsidR="00F34686">
        <w:rPr>
          <w:rFonts w:ascii="Arial" w:hAnsi="Arial" w:cs="Arial"/>
          <w:sz w:val="24"/>
          <w:szCs w:val="24"/>
          <w:lang w:val="en-US"/>
        </w:rPr>
        <w:t>omplete resolution of the subr</w:t>
      </w:r>
      <w:r w:rsidRPr="003F0042">
        <w:rPr>
          <w:rFonts w:ascii="Arial" w:hAnsi="Arial" w:cs="Arial"/>
          <w:sz w:val="24"/>
          <w:szCs w:val="24"/>
          <w:lang w:val="en-US"/>
        </w:rPr>
        <w:t>etinal fluid after two and four ye</w:t>
      </w:r>
      <w:r w:rsidR="00B4533E">
        <w:rPr>
          <w:rFonts w:ascii="Arial" w:hAnsi="Arial" w:cs="Arial"/>
          <w:sz w:val="24"/>
          <w:szCs w:val="24"/>
          <w:lang w:val="en-US"/>
        </w:rPr>
        <w:t>ars of follow up, respectively. Right eye with no change during six years of follow-up.</w:t>
      </w:r>
    </w:p>
    <w:sectPr w:rsidR="00D40F60" w:rsidSect="0037786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954332" w14:textId="77777777" w:rsidR="008B13AA" w:rsidRDefault="008B13AA" w:rsidP="00BA53EA">
      <w:pPr>
        <w:spacing w:after="0" w:line="240" w:lineRule="auto"/>
      </w:pPr>
      <w:r>
        <w:separator/>
      </w:r>
    </w:p>
  </w:endnote>
  <w:endnote w:type="continuationSeparator" w:id="0">
    <w:p w14:paraId="107A89F2" w14:textId="77777777" w:rsidR="008B13AA" w:rsidRDefault="008B13AA" w:rsidP="00BA53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05645980"/>
      <w:docPartObj>
        <w:docPartGallery w:val="Page Numbers (Bottom of Page)"/>
        <w:docPartUnique/>
      </w:docPartObj>
    </w:sdtPr>
    <w:sdtEndPr/>
    <w:sdtContent>
      <w:p w14:paraId="511894D6" w14:textId="630EF6FD" w:rsidR="00F57DA6" w:rsidRDefault="00F57DA6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2F04">
          <w:rPr>
            <w:noProof/>
          </w:rPr>
          <w:t>8</w:t>
        </w:r>
        <w:r>
          <w:fldChar w:fldCharType="end"/>
        </w:r>
      </w:p>
    </w:sdtContent>
  </w:sdt>
  <w:p w14:paraId="2D364DDF" w14:textId="77777777" w:rsidR="00F57DA6" w:rsidRDefault="00F57DA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337934" w14:textId="77777777" w:rsidR="008B13AA" w:rsidRDefault="008B13AA" w:rsidP="00BA53EA">
      <w:pPr>
        <w:spacing w:after="0" w:line="240" w:lineRule="auto"/>
      </w:pPr>
      <w:r>
        <w:separator/>
      </w:r>
    </w:p>
  </w:footnote>
  <w:footnote w:type="continuationSeparator" w:id="0">
    <w:p w14:paraId="7DAF3271" w14:textId="77777777" w:rsidR="008B13AA" w:rsidRDefault="008B13AA" w:rsidP="00BA53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845B60"/>
    <w:multiLevelType w:val="hybridMultilevel"/>
    <w:tmpl w:val="D38C4FA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CE6178"/>
    <w:multiLevelType w:val="hybridMultilevel"/>
    <w:tmpl w:val="82E0675E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ED6117B"/>
    <w:multiLevelType w:val="hybridMultilevel"/>
    <w:tmpl w:val="947CE920"/>
    <w:lvl w:ilvl="0" w:tplc="55C6E81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595CEF"/>
    <w:multiLevelType w:val="multilevel"/>
    <w:tmpl w:val="2E747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3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3A68"/>
    <w:rsid w:val="00005522"/>
    <w:rsid w:val="0002283F"/>
    <w:rsid w:val="00023586"/>
    <w:rsid w:val="000271D6"/>
    <w:rsid w:val="000303C4"/>
    <w:rsid w:val="000309AB"/>
    <w:rsid w:val="00031B97"/>
    <w:rsid w:val="00040CDD"/>
    <w:rsid w:val="00054D5E"/>
    <w:rsid w:val="000551E1"/>
    <w:rsid w:val="00060CA7"/>
    <w:rsid w:val="00067471"/>
    <w:rsid w:val="000713B5"/>
    <w:rsid w:val="00072428"/>
    <w:rsid w:val="00076182"/>
    <w:rsid w:val="000766F8"/>
    <w:rsid w:val="00084F43"/>
    <w:rsid w:val="000B6D9D"/>
    <w:rsid w:val="000C5444"/>
    <w:rsid w:val="000C5E58"/>
    <w:rsid w:val="000C6576"/>
    <w:rsid w:val="000D3B69"/>
    <w:rsid w:val="000D42B7"/>
    <w:rsid w:val="000E2460"/>
    <w:rsid w:val="000E7615"/>
    <w:rsid w:val="00100095"/>
    <w:rsid w:val="00106587"/>
    <w:rsid w:val="001106F3"/>
    <w:rsid w:val="00130745"/>
    <w:rsid w:val="001316A9"/>
    <w:rsid w:val="0013486F"/>
    <w:rsid w:val="00162BC2"/>
    <w:rsid w:val="001722C4"/>
    <w:rsid w:val="0017551E"/>
    <w:rsid w:val="0018075C"/>
    <w:rsid w:val="001A0B1D"/>
    <w:rsid w:val="001A1D9E"/>
    <w:rsid w:val="001B23B8"/>
    <w:rsid w:val="001B2C7D"/>
    <w:rsid w:val="001B507A"/>
    <w:rsid w:val="001C3021"/>
    <w:rsid w:val="001C559E"/>
    <w:rsid w:val="001F0F91"/>
    <w:rsid w:val="0020517D"/>
    <w:rsid w:val="00210E63"/>
    <w:rsid w:val="00232DA1"/>
    <w:rsid w:val="002645CE"/>
    <w:rsid w:val="00276A98"/>
    <w:rsid w:val="002827CC"/>
    <w:rsid w:val="0029642C"/>
    <w:rsid w:val="002A04DA"/>
    <w:rsid w:val="002A65B5"/>
    <w:rsid w:val="002C0739"/>
    <w:rsid w:val="002D0FD1"/>
    <w:rsid w:val="002D7735"/>
    <w:rsid w:val="002E35B2"/>
    <w:rsid w:val="00311E0D"/>
    <w:rsid w:val="003126DD"/>
    <w:rsid w:val="00315897"/>
    <w:rsid w:val="003203DC"/>
    <w:rsid w:val="00321689"/>
    <w:rsid w:val="00330C22"/>
    <w:rsid w:val="00331667"/>
    <w:rsid w:val="00332E8E"/>
    <w:rsid w:val="00333A2D"/>
    <w:rsid w:val="00337ACF"/>
    <w:rsid w:val="00337D61"/>
    <w:rsid w:val="00346DB2"/>
    <w:rsid w:val="00356000"/>
    <w:rsid w:val="00377862"/>
    <w:rsid w:val="0038341F"/>
    <w:rsid w:val="003B6861"/>
    <w:rsid w:val="003C20CC"/>
    <w:rsid w:val="003D0C12"/>
    <w:rsid w:val="003E2656"/>
    <w:rsid w:val="003F0042"/>
    <w:rsid w:val="003F27EC"/>
    <w:rsid w:val="003F3D12"/>
    <w:rsid w:val="003F6EF4"/>
    <w:rsid w:val="00400D1F"/>
    <w:rsid w:val="00402AB0"/>
    <w:rsid w:val="00405025"/>
    <w:rsid w:val="00410A5A"/>
    <w:rsid w:val="0042081B"/>
    <w:rsid w:val="00420DDE"/>
    <w:rsid w:val="00451818"/>
    <w:rsid w:val="004577EA"/>
    <w:rsid w:val="00490A19"/>
    <w:rsid w:val="00491D99"/>
    <w:rsid w:val="0049470C"/>
    <w:rsid w:val="00495DEB"/>
    <w:rsid w:val="004A63A3"/>
    <w:rsid w:val="004A6BB5"/>
    <w:rsid w:val="004B5555"/>
    <w:rsid w:val="004C11F0"/>
    <w:rsid w:val="004C3BAC"/>
    <w:rsid w:val="004D07D4"/>
    <w:rsid w:val="004D704E"/>
    <w:rsid w:val="004E03B3"/>
    <w:rsid w:val="004E313E"/>
    <w:rsid w:val="004E58E0"/>
    <w:rsid w:val="004F03D4"/>
    <w:rsid w:val="005419DF"/>
    <w:rsid w:val="00547E69"/>
    <w:rsid w:val="00551CFF"/>
    <w:rsid w:val="00560E44"/>
    <w:rsid w:val="0056279A"/>
    <w:rsid w:val="0058064C"/>
    <w:rsid w:val="00581FB0"/>
    <w:rsid w:val="0058601E"/>
    <w:rsid w:val="005915D7"/>
    <w:rsid w:val="00594410"/>
    <w:rsid w:val="005A7E38"/>
    <w:rsid w:val="005D3B0E"/>
    <w:rsid w:val="005D7FC4"/>
    <w:rsid w:val="005E2421"/>
    <w:rsid w:val="005E7FEF"/>
    <w:rsid w:val="005F6A38"/>
    <w:rsid w:val="00600E55"/>
    <w:rsid w:val="00614FE2"/>
    <w:rsid w:val="006158A6"/>
    <w:rsid w:val="00620326"/>
    <w:rsid w:val="00630F09"/>
    <w:rsid w:val="00633FC8"/>
    <w:rsid w:val="006371A5"/>
    <w:rsid w:val="00640546"/>
    <w:rsid w:val="00651622"/>
    <w:rsid w:val="00655234"/>
    <w:rsid w:val="00657464"/>
    <w:rsid w:val="0067337C"/>
    <w:rsid w:val="00676220"/>
    <w:rsid w:val="00676C7B"/>
    <w:rsid w:val="00690203"/>
    <w:rsid w:val="00694233"/>
    <w:rsid w:val="006D3A68"/>
    <w:rsid w:val="006E1304"/>
    <w:rsid w:val="006E4E63"/>
    <w:rsid w:val="006F2924"/>
    <w:rsid w:val="006F3D1C"/>
    <w:rsid w:val="00702F04"/>
    <w:rsid w:val="0070778A"/>
    <w:rsid w:val="0071087F"/>
    <w:rsid w:val="00711E3E"/>
    <w:rsid w:val="007138B8"/>
    <w:rsid w:val="00714ED8"/>
    <w:rsid w:val="007208DD"/>
    <w:rsid w:val="0072418B"/>
    <w:rsid w:val="00724AC2"/>
    <w:rsid w:val="0072690B"/>
    <w:rsid w:val="00734E62"/>
    <w:rsid w:val="00740200"/>
    <w:rsid w:val="00763652"/>
    <w:rsid w:val="00771BD7"/>
    <w:rsid w:val="00775B5D"/>
    <w:rsid w:val="00777F1E"/>
    <w:rsid w:val="007C7B68"/>
    <w:rsid w:val="007D3D86"/>
    <w:rsid w:val="007D421A"/>
    <w:rsid w:val="007D6E16"/>
    <w:rsid w:val="007E5C2A"/>
    <w:rsid w:val="007F250E"/>
    <w:rsid w:val="00805D83"/>
    <w:rsid w:val="00805FDA"/>
    <w:rsid w:val="008433B7"/>
    <w:rsid w:val="008567E6"/>
    <w:rsid w:val="008643B7"/>
    <w:rsid w:val="00874517"/>
    <w:rsid w:val="00886FBA"/>
    <w:rsid w:val="00894191"/>
    <w:rsid w:val="008A4603"/>
    <w:rsid w:val="008B13AA"/>
    <w:rsid w:val="008B2FCE"/>
    <w:rsid w:val="008D1118"/>
    <w:rsid w:val="008D1DCC"/>
    <w:rsid w:val="008D2751"/>
    <w:rsid w:val="008D77F1"/>
    <w:rsid w:val="008E3CD4"/>
    <w:rsid w:val="008E6E3B"/>
    <w:rsid w:val="008F6249"/>
    <w:rsid w:val="0090367D"/>
    <w:rsid w:val="009208DC"/>
    <w:rsid w:val="0092768C"/>
    <w:rsid w:val="0092798C"/>
    <w:rsid w:val="00940BE2"/>
    <w:rsid w:val="0094143A"/>
    <w:rsid w:val="0094276A"/>
    <w:rsid w:val="00943E8E"/>
    <w:rsid w:val="00944521"/>
    <w:rsid w:val="00947E0A"/>
    <w:rsid w:val="009504DE"/>
    <w:rsid w:val="0095735B"/>
    <w:rsid w:val="00965008"/>
    <w:rsid w:val="00973003"/>
    <w:rsid w:val="009A2608"/>
    <w:rsid w:val="009A3363"/>
    <w:rsid w:val="009B11AD"/>
    <w:rsid w:val="009D0670"/>
    <w:rsid w:val="009D289C"/>
    <w:rsid w:val="009F11FE"/>
    <w:rsid w:val="00A004C1"/>
    <w:rsid w:val="00A11CC6"/>
    <w:rsid w:val="00A16FB7"/>
    <w:rsid w:val="00A23E75"/>
    <w:rsid w:val="00A259D3"/>
    <w:rsid w:val="00A26B42"/>
    <w:rsid w:val="00A31F33"/>
    <w:rsid w:val="00A5725F"/>
    <w:rsid w:val="00A6559E"/>
    <w:rsid w:val="00A661AC"/>
    <w:rsid w:val="00A71F35"/>
    <w:rsid w:val="00A811D8"/>
    <w:rsid w:val="00A841B2"/>
    <w:rsid w:val="00AA604D"/>
    <w:rsid w:val="00AB2B0D"/>
    <w:rsid w:val="00AB7ECD"/>
    <w:rsid w:val="00AC4541"/>
    <w:rsid w:val="00AE2223"/>
    <w:rsid w:val="00AE499E"/>
    <w:rsid w:val="00AF0310"/>
    <w:rsid w:val="00B15646"/>
    <w:rsid w:val="00B17109"/>
    <w:rsid w:val="00B2218E"/>
    <w:rsid w:val="00B232A0"/>
    <w:rsid w:val="00B30B19"/>
    <w:rsid w:val="00B35AFE"/>
    <w:rsid w:val="00B43DEE"/>
    <w:rsid w:val="00B4533E"/>
    <w:rsid w:val="00B6716F"/>
    <w:rsid w:val="00B77E8E"/>
    <w:rsid w:val="00B841F3"/>
    <w:rsid w:val="00B87271"/>
    <w:rsid w:val="00BA53EA"/>
    <w:rsid w:val="00BB64C9"/>
    <w:rsid w:val="00C0103D"/>
    <w:rsid w:val="00C13552"/>
    <w:rsid w:val="00C34020"/>
    <w:rsid w:val="00C37AA3"/>
    <w:rsid w:val="00C52B29"/>
    <w:rsid w:val="00C562D9"/>
    <w:rsid w:val="00C56DD9"/>
    <w:rsid w:val="00C61F9A"/>
    <w:rsid w:val="00C748C1"/>
    <w:rsid w:val="00C913D5"/>
    <w:rsid w:val="00CC4202"/>
    <w:rsid w:val="00CC6B06"/>
    <w:rsid w:val="00CD6344"/>
    <w:rsid w:val="00CD66D0"/>
    <w:rsid w:val="00CE0A9B"/>
    <w:rsid w:val="00CE3C38"/>
    <w:rsid w:val="00CE45E9"/>
    <w:rsid w:val="00D04113"/>
    <w:rsid w:val="00D04E14"/>
    <w:rsid w:val="00D05476"/>
    <w:rsid w:val="00D10507"/>
    <w:rsid w:val="00D112CF"/>
    <w:rsid w:val="00D1577C"/>
    <w:rsid w:val="00D17E79"/>
    <w:rsid w:val="00D33B10"/>
    <w:rsid w:val="00D40F60"/>
    <w:rsid w:val="00D472AB"/>
    <w:rsid w:val="00D556B7"/>
    <w:rsid w:val="00D63EF1"/>
    <w:rsid w:val="00D92B1C"/>
    <w:rsid w:val="00D932BE"/>
    <w:rsid w:val="00DC0C56"/>
    <w:rsid w:val="00DE5588"/>
    <w:rsid w:val="00DF1E01"/>
    <w:rsid w:val="00DF562F"/>
    <w:rsid w:val="00E02372"/>
    <w:rsid w:val="00E04294"/>
    <w:rsid w:val="00E13B36"/>
    <w:rsid w:val="00E2788E"/>
    <w:rsid w:val="00E5415A"/>
    <w:rsid w:val="00E54A55"/>
    <w:rsid w:val="00E746E0"/>
    <w:rsid w:val="00E75BB8"/>
    <w:rsid w:val="00E75F4C"/>
    <w:rsid w:val="00E9197E"/>
    <w:rsid w:val="00E92B22"/>
    <w:rsid w:val="00E97C72"/>
    <w:rsid w:val="00EA0C6F"/>
    <w:rsid w:val="00EB3A65"/>
    <w:rsid w:val="00EB6735"/>
    <w:rsid w:val="00EC6842"/>
    <w:rsid w:val="00EC6851"/>
    <w:rsid w:val="00ED561F"/>
    <w:rsid w:val="00EE2FD3"/>
    <w:rsid w:val="00EE3177"/>
    <w:rsid w:val="00EE5474"/>
    <w:rsid w:val="00EE569B"/>
    <w:rsid w:val="00F05C02"/>
    <w:rsid w:val="00F26206"/>
    <w:rsid w:val="00F2799F"/>
    <w:rsid w:val="00F30E29"/>
    <w:rsid w:val="00F319C4"/>
    <w:rsid w:val="00F34686"/>
    <w:rsid w:val="00F57DA6"/>
    <w:rsid w:val="00F726C9"/>
    <w:rsid w:val="00F865C5"/>
    <w:rsid w:val="00F91522"/>
    <w:rsid w:val="00FA0E04"/>
    <w:rsid w:val="00FA43BE"/>
    <w:rsid w:val="00FB580B"/>
    <w:rsid w:val="00FC147B"/>
    <w:rsid w:val="00FC7B8B"/>
    <w:rsid w:val="00FC7DA5"/>
    <w:rsid w:val="00FD4C1F"/>
    <w:rsid w:val="00FE3759"/>
    <w:rsid w:val="00FF6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F622292"/>
  <w15:docId w15:val="{53FF9DD8-43AB-4A62-85F4-AA25278F9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89419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B7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7ECD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0766F8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1722C4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42081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2081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2081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2081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2081B"/>
    <w:rPr>
      <w:b/>
      <w:bCs/>
      <w:sz w:val="20"/>
      <w:szCs w:val="20"/>
    </w:rPr>
  </w:style>
  <w:style w:type="character" w:styleId="Nmerodelinha">
    <w:name w:val="line number"/>
    <w:basedOn w:val="Fontepargpadro"/>
    <w:uiPriority w:val="99"/>
    <w:semiHidden/>
    <w:unhideWhenUsed/>
    <w:rsid w:val="00D05476"/>
  </w:style>
  <w:style w:type="paragraph" w:styleId="Cabealho">
    <w:name w:val="header"/>
    <w:basedOn w:val="Normal"/>
    <w:link w:val="CabealhoChar"/>
    <w:uiPriority w:val="99"/>
    <w:unhideWhenUsed/>
    <w:rsid w:val="00BA53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A53EA"/>
  </w:style>
  <w:style w:type="paragraph" w:styleId="Rodap">
    <w:name w:val="footer"/>
    <w:basedOn w:val="Normal"/>
    <w:link w:val="RodapChar"/>
    <w:uiPriority w:val="99"/>
    <w:unhideWhenUsed/>
    <w:rsid w:val="00BA53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A53EA"/>
  </w:style>
  <w:style w:type="character" w:styleId="Forte">
    <w:name w:val="Strong"/>
    <w:basedOn w:val="Fontepargpadro"/>
    <w:uiPriority w:val="22"/>
    <w:qFormat/>
    <w:rsid w:val="00BA53EA"/>
    <w:rPr>
      <w:b/>
      <w:bCs/>
    </w:rPr>
  </w:style>
  <w:style w:type="character" w:customStyle="1" w:styleId="ref-journal">
    <w:name w:val="ref-journal"/>
    <w:basedOn w:val="Fontepargpadro"/>
    <w:rsid w:val="0013486F"/>
  </w:style>
  <w:style w:type="character" w:styleId="nfase">
    <w:name w:val="Emphasis"/>
    <w:basedOn w:val="Fontepargpadro"/>
    <w:uiPriority w:val="20"/>
    <w:qFormat/>
    <w:rsid w:val="0013486F"/>
    <w:rPr>
      <w:i/>
      <w:iCs/>
    </w:rPr>
  </w:style>
  <w:style w:type="character" w:customStyle="1" w:styleId="ref-vol">
    <w:name w:val="ref-vol"/>
    <w:basedOn w:val="Fontepargpadro"/>
    <w:rsid w:val="0013486F"/>
  </w:style>
  <w:style w:type="character" w:customStyle="1" w:styleId="Ttulo1Char">
    <w:name w:val="Título 1 Char"/>
    <w:basedOn w:val="Fontepargpadro"/>
    <w:link w:val="Ttulo1"/>
    <w:uiPriority w:val="9"/>
    <w:rsid w:val="00894191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45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0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6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3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7690F0-1E71-544B-B1FA-5D1CC489B1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3483</Words>
  <Characters>18814</Characters>
  <Application>Microsoft Office Word</Application>
  <DocSecurity>0</DocSecurity>
  <Lines>156</Lines>
  <Paragraphs>44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Leandro</dc:creator>
  <cp:lastModifiedBy>Luciano Jerez Chaves</cp:lastModifiedBy>
  <cp:revision>2</cp:revision>
  <dcterms:created xsi:type="dcterms:W3CDTF">2020-02-03T00:15:00Z</dcterms:created>
  <dcterms:modified xsi:type="dcterms:W3CDTF">2020-02-03T00:15:00Z</dcterms:modified>
</cp:coreProperties>
</file>